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1F554F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1F554F">
        <w:rPr>
          <w:rFonts w:asciiTheme="majorHAnsi" w:hAnsiTheme="majorHAnsi"/>
          <w:sz w:val="22"/>
          <w:szCs w:val="22"/>
        </w:rPr>
        <w:t>Okirat száma:</w:t>
      </w:r>
      <w:r w:rsidR="004E1F25" w:rsidRPr="001F554F">
        <w:rPr>
          <w:rFonts w:asciiTheme="majorHAnsi" w:hAnsiTheme="majorHAnsi"/>
          <w:sz w:val="22"/>
          <w:szCs w:val="22"/>
        </w:rPr>
        <w:t xml:space="preserve"> Ált.</w:t>
      </w:r>
      <w:r w:rsidR="00776896">
        <w:rPr>
          <w:rFonts w:asciiTheme="majorHAnsi" w:hAnsiTheme="majorHAnsi"/>
          <w:sz w:val="22"/>
          <w:szCs w:val="22"/>
        </w:rPr>
        <w:t xml:space="preserve"> </w:t>
      </w:r>
      <w:r w:rsidR="004E1F25" w:rsidRPr="001F554F">
        <w:rPr>
          <w:rFonts w:asciiTheme="majorHAnsi" w:hAnsiTheme="majorHAnsi"/>
          <w:sz w:val="22"/>
          <w:szCs w:val="22"/>
        </w:rPr>
        <w:t>86-2/2017.</w:t>
      </w:r>
    </w:p>
    <w:p w:rsidR="005D7D45" w:rsidRPr="001F554F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1F554F">
        <w:rPr>
          <w:rFonts w:asciiTheme="majorHAnsi" w:hAnsiTheme="majorHAnsi"/>
          <w:sz w:val="40"/>
          <w:szCs w:val="24"/>
        </w:rPr>
        <w:t>Alapító okirat</w:t>
      </w:r>
      <w:r w:rsidRPr="001F554F">
        <w:rPr>
          <w:rFonts w:asciiTheme="majorHAnsi" w:hAnsiTheme="majorHAnsi"/>
          <w:sz w:val="40"/>
          <w:szCs w:val="24"/>
        </w:rPr>
        <w:br/>
      </w:r>
      <w:r w:rsidRPr="001F554F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5D7D45" w:rsidRPr="001F554F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4F81BD"/>
          <w:sz w:val="22"/>
          <w:szCs w:val="24"/>
        </w:rPr>
      </w:pPr>
    </w:p>
    <w:p w:rsidR="005D7D45" w:rsidRPr="001F554F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1F554F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 Pápakörnyéki Önkormányzatok Feladatellátó Intézmény alapító okiratát a következők szerint adom ki:</w:t>
      </w:r>
    </w:p>
    <w:p w:rsidR="005D7D45" w:rsidRPr="001F554F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F554F">
          <w:rPr>
            <w:rFonts w:asciiTheme="majorHAnsi" w:hAnsiTheme="majorHAnsi"/>
            <w:b/>
            <w:sz w:val="28"/>
            <w:szCs w:val="24"/>
          </w:rPr>
          <w:t>1. A</w:t>
        </w:r>
      </w:smartTag>
      <w:r w:rsidRPr="001F554F">
        <w:rPr>
          <w:rFonts w:asciiTheme="majorHAnsi" w:hAnsiTheme="majorHAnsi"/>
          <w:b/>
          <w:sz w:val="28"/>
          <w:szCs w:val="24"/>
        </w:rPr>
        <w:t xml:space="preserve"> költségvetési szerv</w:t>
      </w:r>
      <w:r w:rsidRPr="001F554F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5D7D45" w:rsidRPr="001F554F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1.1.</w:t>
      </w:r>
      <w:r w:rsidR="0000332E">
        <w:rPr>
          <w:rFonts w:asciiTheme="majorHAnsi" w:hAnsiTheme="majorHAnsi"/>
          <w:sz w:val="22"/>
          <w:szCs w:val="22"/>
        </w:rPr>
        <w:t xml:space="preserve"> </w:t>
      </w:r>
      <w:r w:rsidRPr="001F554F">
        <w:rPr>
          <w:rFonts w:asciiTheme="majorHAnsi" w:hAnsiTheme="majorHAnsi"/>
          <w:sz w:val="22"/>
          <w:szCs w:val="22"/>
        </w:rPr>
        <w:t>A költségvetési szerv</w:t>
      </w:r>
    </w:p>
    <w:p w:rsidR="005D7D45" w:rsidRPr="001F554F" w:rsidRDefault="006663B7" w:rsidP="006663B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 xml:space="preserve">        </w:t>
      </w:r>
      <w:r w:rsidR="005D7D45" w:rsidRPr="001F554F">
        <w:rPr>
          <w:rFonts w:asciiTheme="majorHAnsi" w:hAnsiTheme="majorHAnsi"/>
          <w:sz w:val="22"/>
          <w:szCs w:val="22"/>
        </w:rPr>
        <w:t>1.1.1. megnevezése: Pápakörnyéki Önkormányzatok Feladatellátó Intézménye</w:t>
      </w:r>
    </w:p>
    <w:p w:rsidR="00BE06C9" w:rsidRPr="001F554F" w:rsidRDefault="00BE06C9" w:rsidP="006663B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1.2.  A költségvetési szerv</w:t>
      </w:r>
    </w:p>
    <w:p w:rsidR="005D7D45" w:rsidRPr="0000332E" w:rsidRDefault="0000332E" w:rsidP="0000332E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5D7D45" w:rsidRPr="0000332E">
        <w:rPr>
          <w:rFonts w:asciiTheme="majorHAnsi" w:hAnsiTheme="majorHAnsi"/>
          <w:sz w:val="22"/>
          <w:szCs w:val="22"/>
        </w:rPr>
        <w:t>1.2.1. székhelye: 8500 Pápa, Csáky László utca 12.</w:t>
      </w:r>
    </w:p>
    <w:p w:rsidR="005D7D45" w:rsidRPr="0000332E" w:rsidRDefault="0000332E" w:rsidP="0000332E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5D7D45" w:rsidRPr="0000332E">
        <w:rPr>
          <w:rFonts w:asciiTheme="majorHAnsi" w:hAnsiTheme="majorHAnsi"/>
          <w:sz w:val="22"/>
          <w:szCs w:val="22"/>
        </w:rPr>
        <w:t>1.2.2. telep</w:t>
      </w:r>
      <w:r w:rsidR="005D7D45" w:rsidRPr="0000332E">
        <w:rPr>
          <w:rFonts w:asciiTheme="majorHAnsi" w:hAnsiTheme="majorHAnsi"/>
          <w:sz w:val="22"/>
          <w:szCs w:val="24"/>
          <w:lang w:eastAsia="en-US"/>
        </w:rPr>
        <w:t>helye</w:t>
      </w:r>
      <w:r w:rsidR="005D7D45" w:rsidRPr="0000332E">
        <w:rPr>
          <w:rFonts w:asciiTheme="majorHAnsi" w:hAnsiTheme="majorHAnsi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8500 Pápa, Anna tér 11.</w:t>
            </w:r>
          </w:p>
        </w:tc>
      </w:tr>
    </w:tbl>
    <w:p w:rsidR="005D7D45" w:rsidRPr="001F554F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F554F">
          <w:rPr>
            <w:rFonts w:asciiTheme="majorHAnsi" w:hAnsiTheme="majorHAnsi"/>
            <w:b/>
            <w:sz w:val="28"/>
            <w:szCs w:val="24"/>
          </w:rPr>
          <w:t>2. A</w:t>
        </w:r>
      </w:smartTag>
      <w:r w:rsidRPr="001F554F">
        <w:rPr>
          <w:rFonts w:asciiTheme="majorHAnsi" w:hAnsiTheme="majorHAnsi"/>
          <w:b/>
          <w:sz w:val="28"/>
          <w:szCs w:val="24"/>
        </w:rPr>
        <w:t xml:space="preserve"> költségvetési szerv</w:t>
      </w:r>
      <w:r w:rsidRPr="001F554F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5D7D45" w:rsidRPr="001F554F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 xml:space="preserve">2.1. A </w:t>
      </w:r>
      <w:r w:rsidRPr="001F554F">
        <w:rPr>
          <w:rFonts w:asciiTheme="majorHAnsi" w:hAnsiTheme="majorHAnsi"/>
          <w:sz w:val="22"/>
          <w:szCs w:val="24"/>
        </w:rPr>
        <w:t>költségvetési</w:t>
      </w:r>
      <w:r w:rsidRPr="001F554F">
        <w:rPr>
          <w:rFonts w:asciiTheme="majorHAnsi" w:hAnsiTheme="majorHAnsi"/>
          <w:sz w:val="22"/>
          <w:szCs w:val="22"/>
        </w:rPr>
        <w:t xml:space="preserve"> szerv alapításának dátuma: 2013. 07.01</w:t>
      </w:r>
      <w:r w:rsidR="003A56E2" w:rsidRPr="001F554F">
        <w:rPr>
          <w:rFonts w:asciiTheme="majorHAnsi" w:hAnsiTheme="majorHAnsi"/>
          <w:sz w:val="22"/>
          <w:szCs w:val="22"/>
        </w:rPr>
        <w:t>.</w:t>
      </w:r>
    </w:p>
    <w:p w:rsidR="005D7D45" w:rsidRPr="001F554F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 xml:space="preserve">2.2. A </w:t>
      </w:r>
      <w:r w:rsidRPr="001F554F">
        <w:rPr>
          <w:rFonts w:asciiTheme="majorHAnsi" w:hAnsiTheme="majorHAnsi"/>
          <w:sz w:val="22"/>
          <w:szCs w:val="24"/>
        </w:rPr>
        <w:t>költségvetési</w:t>
      </w:r>
      <w:r w:rsidRPr="001F554F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1F554F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Theme="majorHAnsi" w:hAnsiTheme="majorHAnsi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1F554F">
          <w:rPr>
            <w:rFonts w:asciiTheme="majorHAnsi" w:hAnsiTheme="majorHAnsi"/>
            <w:b/>
            <w:sz w:val="28"/>
            <w:szCs w:val="24"/>
          </w:rPr>
          <w:t>3. A</w:t>
        </w:r>
      </w:smartTag>
      <w:r w:rsidRPr="001F554F">
        <w:rPr>
          <w:rFonts w:asciiTheme="majorHAnsi" w:hAnsiTheme="majorHAnsi"/>
          <w:b/>
          <w:sz w:val="28"/>
          <w:szCs w:val="24"/>
        </w:rPr>
        <w:t xml:space="preserve"> költségvetési szerv irányítása, felügyelete</w:t>
      </w:r>
    </w:p>
    <w:p w:rsidR="005D7D45" w:rsidRPr="001F554F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</w:rPr>
      </w:pPr>
      <w:smartTag w:uri="urn:schemas-microsoft-com:office:smarttags" w:element="metricconverter">
        <w:smartTagPr>
          <w:attr w:name="ProductID" w:val="5. A"/>
        </w:smartTagPr>
        <w:r w:rsidRPr="001F554F">
          <w:rPr>
            <w:rFonts w:asciiTheme="majorHAnsi" w:hAnsiTheme="majorHAnsi"/>
            <w:sz w:val="22"/>
            <w:szCs w:val="22"/>
          </w:rPr>
          <w:t>3.1 A</w:t>
        </w:r>
      </w:smartTag>
      <w:r w:rsidRPr="001F554F">
        <w:rPr>
          <w:rFonts w:asciiTheme="majorHAnsi" w:hAnsiTheme="majorHAnsi"/>
          <w:sz w:val="22"/>
          <w:szCs w:val="22"/>
        </w:rPr>
        <w:t xml:space="preserve"> költségvetési szerv irányító</w:t>
      </w:r>
      <w:r w:rsidR="00DA3C1F" w:rsidRPr="001F554F">
        <w:rPr>
          <w:rFonts w:asciiTheme="majorHAnsi" w:hAnsiTheme="majorHAnsi"/>
          <w:sz w:val="22"/>
          <w:szCs w:val="22"/>
        </w:rPr>
        <w:t xml:space="preserve"> szervének</w:t>
      </w:r>
    </w:p>
    <w:p w:rsidR="005D7D45" w:rsidRPr="001F554F" w:rsidRDefault="0000332E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5D7D45" w:rsidRPr="001F554F">
        <w:rPr>
          <w:rFonts w:asciiTheme="majorHAnsi" w:hAnsiTheme="majorHAnsi"/>
          <w:sz w:val="22"/>
          <w:szCs w:val="22"/>
        </w:rPr>
        <w:t>3.1.1. megnevezése: Pápakörnyéki Önkormányzatok Feladatellátó Társulás</w:t>
      </w:r>
    </w:p>
    <w:p w:rsidR="005D7D45" w:rsidRPr="001F554F" w:rsidRDefault="0000332E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5D7D45" w:rsidRPr="001F554F">
        <w:rPr>
          <w:rFonts w:asciiTheme="majorHAnsi" w:hAnsiTheme="majorHAnsi"/>
          <w:sz w:val="22"/>
          <w:szCs w:val="22"/>
        </w:rPr>
        <w:t>3.1.2.</w:t>
      </w:r>
      <w:r w:rsidR="007B39EB" w:rsidRPr="001F554F">
        <w:rPr>
          <w:rFonts w:asciiTheme="majorHAnsi" w:hAnsiTheme="majorHAnsi"/>
          <w:sz w:val="22"/>
          <w:szCs w:val="22"/>
        </w:rPr>
        <w:t xml:space="preserve"> </w:t>
      </w:r>
      <w:r w:rsidR="005D7D45" w:rsidRPr="001F554F">
        <w:rPr>
          <w:rFonts w:asciiTheme="majorHAnsi" w:hAnsiTheme="majorHAnsi"/>
          <w:sz w:val="22"/>
          <w:szCs w:val="22"/>
        </w:rPr>
        <w:t>székhelye: 8542 Vaszar, Fő u. 29.</w:t>
      </w:r>
    </w:p>
    <w:p w:rsidR="00E95294" w:rsidRPr="001F554F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lastRenderedPageBreak/>
        <w:t>3.2.</w:t>
      </w:r>
      <w:r w:rsidR="0000332E">
        <w:rPr>
          <w:rFonts w:asciiTheme="majorHAnsi" w:hAnsiTheme="majorHAnsi"/>
          <w:sz w:val="22"/>
          <w:szCs w:val="22"/>
        </w:rPr>
        <w:t xml:space="preserve"> </w:t>
      </w:r>
      <w:r w:rsidR="00E95294" w:rsidRPr="001F554F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1F554F" w:rsidRDefault="0000332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145E3E" w:rsidRPr="001F554F">
        <w:rPr>
          <w:rFonts w:asciiTheme="majorHAnsi" w:hAnsiTheme="majorHAnsi"/>
          <w:sz w:val="22"/>
          <w:szCs w:val="22"/>
        </w:rPr>
        <w:t>3.2</w:t>
      </w:r>
      <w:r w:rsidR="00E95294" w:rsidRPr="001F554F">
        <w:rPr>
          <w:rFonts w:asciiTheme="majorHAnsi" w:hAnsiTheme="majorHAnsi"/>
          <w:sz w:val="22"/>
          <w:szCs w:val="22"/>
        </w:rPr>
        <w:t xml:space="preserve">.1. </w:t>
      </w:r>
      <w:r w:rsidR="00B74067" w:rsidRPr="001F554F">
        <w:rPr>
          <w:rFonts w:asciiTheme="majorHAnsi" w:hAnsiTheme="majorHAnsi"/>
          <w:sz w:val="22"/>
          <w:szCs w:val="22"/>
        </w:rPr>
        <w:t>megnevezése: Pápakörnyéki Önkorm</w:t>
      </w:r>
      <w:r w:rsidR="004E1F25" w:rsidRPr="001F554F">
        <w:rPr>
          <w:rFonts w:asciiTheme="majorHAnsi" w:hAnsiTheme="majorHAnsi"/>
          <w:sz w:val="22"/>
          <w:szCs w:val="22"/>
        </w:rPr>
        <w:t>ányzatok Feladatellátó Társulása</w:t>
      </w:r>
    </w:p>
    <w:p w:rsidR="00E95294" w:rsidRPr="001F554F" w:rsidRDefault="0000332E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B74067" w:rsidRPr="001F554F">
        <w:rPr>
          <w:rFonts w:asciiTheme="majorHAnsi" w:hAnsiTheme="majorHAnsi"/>
          <w:sz w:val="22"/>
          <w:szCs w:val="22"/>
        </w:rPr>
        <w:t>3.</w:t>
      </w:r>
      <w:r w:rsidR="00145E3E" w:rsidRPr="001F554F">
        <w:rPr>
          <w:rFonts w:asciiTheme="majorHAnsi" w:hAnsiTheme="majorHAnsi"/>
          <w:sz w:val="22"/>
          <w:szCs w:val="22"/>
        </w:rPr>
        <w:t>2</w:t>
      </w:r>
      <w:r w:rsidR="00E95294" w:rsidRPr="001F554F">
        <w:rPr>
          <w:rFonts w:asciiTheme="majorHAnsi" w:hAnsiTheme="majorHAnsi"/>
          <w:sz w:val="22"/>
          <w:szCs w:val="22"/>
        </w:rPr>
        <w:t>.2</w:t>
      </w:r>
      <w:r w:rsidR="00B74067" w:rsidRPr="001F554F"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1F554F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1F554F">
          <w:rPr>
            <w:rFonts w:asciiTheme="majorHAnsi" w:hAnsiTheme="majorHAnsi"/>
            <w:b/>
            <w:sz w:val="28"/>
            <w:szCs w:val="24"/>
          </w:rPr>
          <w:t>4. A</w:t>
        </w:r>
      </w:smartTag>
      <w:r w:rsidRPr="001F554F">
        <w:rPr>
          <w:rFonts w:asciiTheme="majorHAnsi" w:hAnsiTheme="majorHAnsi"/>
          <w:b/>
          <w:sz w:val="28"/>
          <w:szCs w:val="24"/>
        </w:rPr>
        <w:t xml:space="preserve"> költségvetési szerv tevékenysége</w:t>
      </w:r>
    </w:p>
    <w:p w:rsidR="003649B8" w:rsidRPr="001F554F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Theme="majorHAnsi" w:hAnsiTheme="majorHAnsi" w:cs="Courier New"/>
          <w:sz w:val="26"/>
          <w:szCs w:val="26"/>
        </w:rPr>
      </w:pPr>
      <w:r w:rsidRPr="001F554F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1F554F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1F554F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1F554F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1F554F">
        <w:rPr>
          <w:rFonts w:asciiTheme="majorHAnsi" w:hAnsiTheme="majorHAnsi" w:cs="Courier New"/>
          <w:sz w:val="22"/>
          <w:szCs w:val="22"/>
        </w:rPr>
        <w:t>társulási megállapodás 2.</w:t>
      </w:r>
      <w:r w:rsidRPr="001F554F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1F554F">
        <w:rPr>
          <w:rFonts w:asciiTheme="majorHAnsi" w:hAnsiTheme="majorHAnsi" w:cs="Courier New"/>
          <w:sz w:val="22"/>
          <w:szCs w:val="22"/>
        </w:rPr>
        <w:t>llékletében</w:t>
      </w:r>
      <w:r w:rsidRPr="001F554F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1F554F">
        <w:rPr>
          <w:rFonts w:asciiTheme="majorHAnsi" w:hAnsiTheme="majorHAnsi" w:cs="Courier New"/>
          <w:sz w:val="26"/>
          <w:szCs w:val="26"/>
        </w:rPr>
        <w:t xml:space="preserve">. </w:t>
      </w:r>
    </w:p>
    <w:p w:rsidR="005D7D45" w:rsidRPr="001F554F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Theme="majorHAnsi" w:hAnsiTheme="majorHAnsi"/>
          <w:b/>
          <w:sz w:val="28"/>
          <w:szCs w:val="24"/>
        </w:rPr>
      </w:pPr>
      <w:r w:rsidRPr="001F554F">
        <w:rPr>
          <w:rFonts w:asciiTheme="majorHAnsi" w:hAnsiTheme="majorHAnsi"/>
          <w:sz w:val="22"/>
          <w:szCs w:val="22"/>
        </w:rPr>
        <w:t>4.2. 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</w:t>
            </w:r>
            <w:r w:rsidR="0014423F" w:rsidRPr="001F554F">
              <w:rPr>
                <w:rFonts w:asciiTheme="majorHAnsi" w:hAnsiTheme="majorHAnsi" w:cs="Courier New"/>
                <w:sz w:val="22"/>
                <w:szCs w:val="22"/>
              </w:rPr>
              <w:t>a</w:t>
            </w:r>
            <w:r w:rsidRPr="001F554F">
              <w:rPr>
                <w:rFonts w:asciiTheme="majorHAnsi" w:hAnsiTheme="majorHAnsi" w:cs="Courier New"/>
                <w:sz w:val="22"/>
                <w:szCs w:val="22"/>
              </w:rPr>
              <w:t xml:space="preserve"> bentlakás nélkül</w:t>
            </w:r>
          </w:p>
        </w:tc>
      </w:tr>
    </w:tbl>
    <w:p w:rsidR="005D7D45" w:rsidRPr="001F554F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4.3. A költségvetési szerv alaptevékenysége: Idősek, fogyatékosok szociális ellátása bentlakás nélkül</w:t>
      </w:r>
      <w:r w:rsidR="00E93ED9" w:rsidRPr="001F554F">
        <w:rPr>
          <w:rFonts w:asciiTheme="majorHAnsi" w:hAnsiTheme="majorHAnsi"/>
          <w:sz w:val="22"/>
          <w:szCs w:val="22"/>
        </w:rPr>
        <w:t>, házi segítségnyújtás</w:t>
      </w:r>
      <w:r w:rsidR="001D6B7A" w:rsidRPr="001F554F">
        <w:rPr>
          <w:rFonts w:asciiTheme="majorHAnsi" w:hAnsiTheme="majorHAnsi"/>
          <w:sz w:val="22"/>
          <w:szCs w:val="22"/>
        </w:rPr>
        <w:t>, család</w:t>
      </w:r>
      <w:r w:rsidR="00E93ED9" w:rsidRPr="001F554F">
        <w:rPr>
          <w:rFonts w:asciiTheme="majorHAnsi" w:hAnsiTheme="majorHAnsi"/>
          <w:sz w:val="22"/>
          <w:szCs w:val="22"/>
        </w:rPr>
        <w:t xml:space="preserve"> és gyermekjóléti szolgáltatások.</w:t>
      </w:r>
    </w:p>
    <w:p w:rsidR="005D7D45" w:rsidRPr="001F554F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4.4. 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1F554F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="005D7D45" w:rsidRPr="001F554F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 w:rsidRPr="001F554F"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F554F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Pr="001F554F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:rsidR="005D7D45" w:rsidRPr="001F554F" w:rsidRDefault="005D7D45" w:rsidP="00CC69AB">
      <w:pPr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1F554F" w:rsidRDefault="00CC69AB" w:rsidP="00CC69AB">
      <w:pPr>
        <w:jc w:val="both"/>
        <w:rPr>
          <w:rFonts w:asciiTheme="majorHAnsi" w:hAnsiTheme="majorHAnsi" w:cs="Courier New"/>
          <w:sz w:val="22"/>
          <w:szCs w:val="22"/>
        </w:rPr>
      </w:pPr>
    </w:p>
    <w:p w:rsidR="00CC69AB" w:rsidRPr="001F554F" w:rsidRDefault="00CC69AB" w:rsidP="00CC69AB">
      <w:pPr>
        <w:jc w:val="both"/>
        <w:rPr>
          <w:rFonts w:asciiTheme="majorHAnsi" w:hAnsiTheme="majorHAnsi" w:cs="Courier New"/>
          <w:sz w:val="22"/>
          <w:szCs w:val="22"/>
        </w:rPr>
      </w:pPr>
    </w:p>
    <w:p w:rsidR="005D7D45" w:rsidRPr="001F554F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>házi segítségnyújtás:</w:t>
      </w:r>
    </w:p>
    <w:p w:rsidR="00DB0EB4" w:rsidRPr="001F554F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:rsidR="005D7D45" w:rsidRPr="001F554F" w:rsidRDefault="005D7D45" w:rsidP="00F64715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 xml:space="preserve">Bakonyjákó, </w:t>
      </w:r>
      <w:r w:rsidR="00BE1DD9" w:rsidRPr="001F554F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1F554F">
        <w:rPr>
          <w:rFonts w:asciiTheme="majorHAnsi" w:hAnsiTheme="majorHAnsi" w:cs="Courier New"/>
          <w:sz w:val="22"/>
          <w:szCs w:val="22"/>
        </w:rPr>
        <w:t>Bakonyság, Bako</w:t>
      </w:r>
      <w:r w:rsidR="002A7068" w:rsidRPr="001F554F">
        <w:rPr>
          <w:rFonts w:asciiTheme="majorHAnsi" w:hAnsiTheme="majorHAnsi" w:cs="Courier New"/>
          <w:sz w:val="22"/>
          <w:szCs w:val="22"/>
        </w:rPr>
        <w:t xml:space="preserve">nyszentiván, Bakonytamási, </w:t>
      </w:r>
      <w:r w:rsidRPr="001F554F">
        <w:rPr>
          <w:rFonts w:asciiTheme="majorHAnsi" w:hAnsiTheme="majorHAnsi" w:cs="Courier New"/>
          <w:sz w:val="22"/>
          <w:szCs w:val="22"/>
        </w:rPr>
        <w:t xml:space="preserve">Békás, Csót, Dáka, Döbrönte, Farkasgyepű, Ganna, Gic, Kup, Lovászpatona, Magyargencs, Marcalgergelyi, Mezőlak, Nagydém, Nagygyimót, </w:t>
      </w:r>
      <w:r w:rsidR="002A7068" w:rsidRPr="001F554F">
        <w:rPr>
          <w:rFonts w:asciiTheme="majorHAnsi" w:hAnsiTheme="majorHAnsi" w:cs="Courier New"/>
          <w:sz w:val="22"/>
          <w:szCs w:val="22"/>
        </w:rPr>
        <w:t xml:space="preserve">Nagytevel </w:t>
      </w:r>
      <w:r w:rsidR="00BC0DD0" w:rsidRPr="001F554F">
        <w:rPr>
          <w:rFonts w:asciiTheme="majorHAnsi" w:hAnsiTheme="majorHAnsi" w:cs="Courier New"/>
          <w:sz w:val="22"/>
          <w:szCs w:val="22"/>
        </w:rPr>
        <w:t>Nemesgörzsöny</w:t>
      </w:r>
      <w:r w:rsidRPr="001F554F">
        <w:rPr>
          <w:rFonts w:asciiTheme="majorHAnsi" w:hAnsiTheme="majorHAnsi" w:cs="Courier New"/>
          <w:sz w:val="22"/>
          <w:szCs w:val="22"/>
        </w:rPr>
        <w:t>, Németbánya, Nóráp, Nyárád, Pápadereske, Pápakovácsi, Pápasalamon, Pápateszér, Takácsi, Ugod, Vanyola, Vas</w:t>
      </w:r>
      <w:r w:rsidR="009E06FD" w:rsidRPr="001F554F">
        <w:rPr>
          <w:rFonts w:asciiTheme="majorHAnsi" w:hAnsiTheme="majorHAnsi" w:cs="Courier New"/>
          <w:sz w:val="22"/>
          <w:szCs w:val="22"/>
        </w:rPr>
        <w:t>zar,</w:t>
      </w:r>
      <w:r w:rsidRPr="001F554F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:rsidR="00F64715" w:rsidRPr="001F554F" w:rsidRDefault="00F64715" w:rsidP="00F64715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:rsidR="005D7D45" w:rsidRPr="001F554F" w:rsidRDefault="00F72921" w:rsidP="00DB0EB4">
      <w:pPr>
        <w:pStyle w:val="Listaszerbekezds"/>
        <w:numPr>
          <w:ilvl w:val="0"/>
          <w:numId w:val="20"/>
        </w:numPr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lastRenderedPageBreak/>
        <w:t>család és gyermekjóléti szolgáltatások</w:t>
      </w:r>
    </w:p>
    <w:p w:rsidR="00DB0EB4" w:rsidRPr="001F554F" w:rsidRDefault="00DB0EB4" w:rsidP="00DB0EB4">
      <w:pPr>
        <w:jc w:val="both"/>
        <w:rPr>
          <w:rFonts w:asciiTheme="majorHAnsi" w:hAnsiTheme="majorHAnsi" w:cs="Courier New"/>
          <w:sz w:val="22"/>
          <w:szCs w:val="22"/>
        </w:rPr>
      </w:pPr>
    </w:p>
    <w:p w:rsidR="005D7D45" w:rsidRPr="001F554F" w:rsidRDefault="005D7D45" w:rsidP="004A02C4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 xml:space="preserve">Adásztevel, Bakonyjákó, Bakonykoppány, </w:t>
      </w:r>
      <w:r w:rsidR="00963212" w:rsidRPr="001F554F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1F554F">
        <w:rPr>
          <w:rFonts w:asciiTheme="majorHAnsi" w:hAnsiTheme="majorHAnsi" w:cs="Courier New"/>
          <w:sz w:val="22"/>
          <w:szCs w:val="22"/>
        </w:rPr>
        <w:t>Bakonyság, Bakonyszentiván, Bakonyszücs, Bakonytamási, Béb, Békás, Csót,</w:t>
      </w:r>
      <w:r w:rsidR="008D4222" w:rsidRPr="001F554F">
        <w:rPr>
          <w:rFonts w:asciiTheme="majorHAnsi" w:hAnsiTheme="majorHAnsi" w:cs="Courier New"/>
          <w:sz w:val="22"/>
          <w:szCs w:val="22"/>
        </w:rPr>
        <w:t xml:space="preserve"> Dáka, Döbrönte, Egyházaskesző</w:t>
      </w:r>
      <w:r w:rsidRPr="001F554F">
        <w:rPr>
          <w:rFonts w:asciiTheme="majorHAnsi" w:hAnsiTheme="majorHAnsi" w:cs="Courier New"/>
          <w:sz w:val="22"/>
          <w:szCs w:val="22"/>
        </w:rPr>
        <w:t>, Ganna, Gecse, Gic, Homokbödöge,</w:t>
      </w:r>
      <w:r w:rsidR="00DB0EB4" w:rsidRPr="001F554F">
        <w:rPr>
          <w:rFonts w:asciiTheme="majorHAnsi" w:hAnsiTheme="majorHAnsi" w:cs="Courier New"/>
          <w:sz w:val="22"/>
          <w:szCs w:val="22"/>
        </w:rPr>
        <w:t xml:space="preserve"> Kemeneshőgyész, </w:t>
      </w:r>
      <w:r w:rsidR="008360E5" w:rsidRPr="001F554F">
        <w:rPr>
          <w:rFonts w:asciiTheme="majorHAnsi" w:hAnsiTheme="majorHAnsi" w:cs="Courier New"/>
          <w:sz w:val="22"/>
          <w:szCs w:val="22"/>
        </w:rPr>
        <w:t xml:space="preserve">Kemenesszentpéter, </w:t>
      </w:r>
      <w:r w:rsidR="00DB0EB4" w:rsidRPr="001F554F">
        <w:rPr>
          <w:rFonts w:asciiTheme="majorHAnsi" w:hAnsiTheme="majorHAnsi" w:cs="Courier New"/>
          <w:sz w:val="22"/>
          <w:szCs w:val="22"/>
        </w:rPr>
        <w:t xml:space="preserve">Kup, </w:t>
      </w:r>
      <w:r w:rsidRPr="001F554F">
        <w:rPr>
          <w:rFonts w:asciiTheme="majorHAnsi" w:hAnsiTheme="majorHAnsi" w:cs="Courier New"/>
          <w:sz w:val="22"/>
          <w:szCs w:val="22"/>
        </w:rPr>
        <w:t>Lovászpat</w:t>
      </w:r>
      <w:r w:rsidR="00DB0EB4" w:rsidRPr="001F554F">
        <w:rPr>
          <w:rFonts w:asciiTheme="majorHAnsi" w:hAnsiTheme="majorHAnsi" w:cs="Courier New"/>
          <w:sz w:val="22"/>
          <w:szCs w:val="22"/>
        </w:rPr>
        <w:t xml:space="preserve">ona, Magyargencs, Malomsok, </w:t>
      </w:r>
      <w:r w:rsidRPr="001F554F">
        <w:rPr>
          <w:rFonts w:asciiTheme="majorHAnsi" w:hAnsiTheme="majorHAnsi" w:cs="Courier New"/>
          <w:sz w:val="22"/>
          <w:szCs w:val="22"/>
        </w:rPr>
        <w:t>Marcaltő, Mezőlak, Nagyacsád, Nagydém, Nagygyimót, Nagyteve</w:t>
      </w:r>
      <w:r w:rsidR="00DB0EB4" w:rsidRPr="001F554F">
        <w:rPr>
          <w:rFonts w:asciiTheme="majorHAnsi" w:hAnsiTheme="majorHAnsi" w:cs="Courier New"/>
          <w:sz w:val="22"/>
          <w:szCs w:val="22"/>
        </w:rPr>
        <w:t xml:space="preserve">l,  Nemesgörzsöny, </w:t>
      </w:r>
      <w:r w:rsidRPr="001F554F">
        <w:rPr>
          <w:rFonts w:asciiTheme="majorHAnsi" w:hAnsiTheme="majorHAnsi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1F554F">
        <w:rPr>
          <w:rFonts w:asciiTheme="majorHAnsi" w:hAnsiTheme="majorHAnsi" w:cs="Courier New"/>
          <w:sz w:val="22"/>
          <w:szCs w:val="22"/>
        </w:rPr>
        <w:t>Vanyola, Várkesző, Vaszar</w:t>
      </w:r>
      <w:r w:rsidRPr="001F554F">
        <w:rPr>
          <w:rFonts w:asciiTheme="majorHAnsi" w:hAnsiTheme="majorHAnsi" w:cs="Courier New"/>
          <w:sz w:val="22"/>
          <w:szCs w:val="22"/>
        </w:rPr>
        <w:t xml:space="preserve"> települések közigazgatási területe.</w:t>
      </w:r>
    </w:p>
    <w:p w:rsidR="00DA3C1F" w:rsidRPr="001F554F" w:rsidRDefault="00DA3C1F" w:rsidP="005B4D3E">
      <w:pPr>
        <w:pStyle w:val="Listaszerbekezds"/>
        <w:spacing w:after="200" w:line="276" w:lineRule="auto"/>
        <w:ind w:left="786"/>
        <w:jc w:val="both"/>
        <w:rPr>
          <w:rFonts w:asciiTheme="majorHAnsi" w:hAnsiTheme="majorHAnsi" w:cs="Courier New"/>
          <w:sz w:val="22"/>
          <w:szCs w:val="22"/>
        </w:rPr>
      </w:pPr>
    </w:p>
    <w:p w:rsidR="005D7D45" w:rsidRPr="001F554F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>egészségügyi feladat:</w:t>
      </w:r>
    </w:p>
    <w:p w:rsidR="005D7D45" w:rsidRPr="001F554F" w:rsidRDefault="005D7D45" w:rsidP="00CF5F6E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1F554F">
        <w:rPr>
          <w:rFonts w:asciiTheme="majorHAnsi" w:hAnsiTheme="majorHAnsi" w:cs="Courier New"/>
          <w:sz w:val="22"/>
          <w:szCs w:val="22"/>
        </w:rPr>
        <w:t xml:space="preserve">Gic, </w:t>
      </w:r>
      <w:r w:rsidRPr="001F554F">
        <w:rPr>
          <w:rFonts w:asciiTheme="majorHAnsi" w:hAnsiTheme="majorHAnsi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 w:rsidRPr="001F554F">
        <w:rPr>
          <w:rFonts w:asciiTheme="majorHAnsi" w:hAnsiTheme="majorHAnsi" w:cs="Courier New"/>
          <w:sz w:val="22"/>
          <w:szCs w:val="22"/>
        </w:rPr>
        <w:t>Ugod, Vanyola, Várkesző, Vaszar,</w:t>
      </w:r>
      <w:r w:rsidRPr="001F554F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:rsidR="005D7D45" w:rsidRPr="001F554F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Theme="majorHAnsi" w:hAnsiTheme="majorHAnsi"/>
          <w:b/>
          <w:sz w:val="28"/>
          <w:szCs w:val="24"/>
        </w:rPr>
      </w:pPr>
      <w:r w:rsidRPr="001F554F">
        <w:rPr>
          <w:rFonts w:asciiTheme="majorHAnsi" w:hAnsiTheme="majorHAnsi"/>
          <w:b/>
          <w:sz w:val="28"/>
          <w:szCs w:val="24"/>
        </w:rPr>
        <w:t>5. A költségvetési szerv szervezete és működése</w:t>
      </w:r>
    </w:p>
    <w:p w:rsidR="005D7D45" w:rsidRPr="001F554F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5.1. A költségvetési szerv vezetőjének megbízási rendje:</w:t>
      </w:r>
    </w:p>
    <w:p w:rsidR="005D7D45" w:rsidRPr="001F554F" w:rsidRDefault="005D7D45" w:rsidP="00BD37F6">
      <w:pPr>
        <w:tabs>
          <w:tab w:val="num" w:pos="360"/>
        </w:tabs>
        <w:ind w:left="360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>Az intézmény vezetőjét a Pápakörnyéki Önkormányzatok Feladatellátó Társulás</w:t>
      </w:r>
      <w:r w:rsidRPr="001F554F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1F554F">
        <w:rPr>
          <w:rFonts w:asciiTheme="majorHAnsi" w:hAnsiTheme="majorHAnsi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1F554F" w:rsidRDefault="005D7D45" w:rsidP="00BD37F6">
      <w:pPr>
        <w:tabs>
          <w:tab w:val="num" w:pos="360"/>
        </w:tabs>
        <w:ind w:left="360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1F554F" w:rsidRDefault="00BF5820" w:rsidP="00BD37F6">
      <w:pPr>
        <w:tabs>
          <w:tab w:val="num" w:pos="360"/>
        </w:tabs>
        <w:ind w:left="360" w:hanging="708"/>
        <w:jc w:val="both"/>
        <w:rPr>
          <w:rFonts w:asciiTheme="majorHAnsi" w:hAnsiTheme="majorHAnsi" w:cs="Courier New"/>
          <w:sz w:val="22"/>
          <w:szCs w:val="22"/>
        </w:rPr>
      </w:pPr>
      <w:r w:rsidRPr="001F554F">
        <w:rPr>
          <w:rFonts w:asciiTheme="majorHAnsi" w:hAnsiTheme="majorHAnsi" w:cs="Courier New"/>
          <w:sz w:val="22"/>
          <w:szCs w:val="22"/>
        </w:rPr>
        <w:tab/>
        <w:t>Az intézményvezető önálló munk</w:t>
      </w:r>
      <w:r w:rsidR="005D7D45" w:rsidRPr="001F554F">
        <w:rPr>
          <w:rFonts w:asciiTheme="majorHAnsi" w:hAnsiTheme="majorHAnsi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Pr="001F554F" w:rsidRDefault="005D7D45" w:rsidP="00BD37F6">
      <w:pPr>
        <w:tabs>
          <w:tab w:val="num" w:pos="360"/>
        </w:tabs>
        <w:ind w:left="360" w:hanging="708"/>
        <w:jc w:val="both"/>
        <w:rPr>
          <w:rFonts w:asciiTheme="majorHAnsi" w:hAnsiTheme="majorHAnsi" w:cs="Courier New"/>
          <w:sz w:val="26"/>
          <w:szCs w:val="26"/>
        </w:rPr>
      </w:pPr>
      <w:r w:rsidRPr="001F554F">
        <w:rPr>
          <w:rFonts w:asciiTheme="majorHAnsi" w:hAnsiTheme="majorHAnsi" w:cs="Courier New"/>
          <w:sz w:val="22"/>
          <w:szCs w:val="22"/>
        </w:rPr>
        <w:tab/>
        <w:t>Az intézményvezető magasabb beosztású közalkalmazottnak</w:t>
      </w:r>
      <w:r w:rsidRPr="001F554F">
        <w:rPr>
          <w:rFonts w:asciiTheme="majorHAnsi" w:hAnsiTheme="majorHAnsi" w:cs="Courier New"/>
          <w:sz w:val="26"/>
          <w:szCs w:val="26"/>
        </w:rPr>
        <w:t xml:space="preserve"> minősül. </w:t>
      </w:r>
    </w:p>
    <w:p w:rsidR="00F64715" w:rsidRPr="001F554F" w:rsidRDefault="00F64715" w:rsidP="00BD37F6">
      <w:pPr>
        <w:tabs>
          <w:tab w:val="num" w:pos="360"/>
        </w:tabs>
        <w:ind w:left="360" w:hanging="708"/>
        <w:jc w:val="both"/>
        <w:rPr>
          <w:rFonts w:asciiTheme="majorHAnsi" w:hAnsiTheme="majorHAnsi" w:cs="Courier New"/>
          <w:sz w:val="26"/>
          <w:szCs w:val="26"/>
        </w:rPr>
      </w:pPr>
    </w:p>
    <w:p w:rsidR="005D7D45" w:rsidRPr="001F554F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5D7D45" w:rsidRPr="001F554F" w:rsidRDefault="005D7D45" w:rsidP="00FF6576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1F554F">
        <w:rPr>
          <w:rFonts w:asciiTheme="majorHAnsi" w:hAnsiTheme="majorHAnsi"/>
          <w:sz w:val="22"/>
          <w:szCs w:val="22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1F554F" w:rsidRDefault="006663B7" w:rsidP="001F554F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a közalkalmazottak jogállásáról szóló</w:t>
            </w:r>
            <w:r w:rsidR="000E7F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D7D45" w:rsidRPr="001F554F">
              <w:rPr>
                <w:rFonts w:asciiTheme="majorHAnsi" w:hAnsiTheme="majorHAnsi"/>
                <w:sz w:val="22"/>
                <w:szCs w:val="22"/>
              </w:rPr>
              <w:t>1992. évi XXXIII. törvény</w:t>
            </w:r>
            <w:r w:rsidR="00BE06C9" w:rsidRPr="001F554F">
              <w:rPr>
                <w:rFonts w:asciiTheme="majorHAnsi" w:hAnsiTheme="majorHAnsi"/>
                <w:sz w:val="22"/>
                <w:szCs w:val="22"/>
              </w:rPr>
              <w:t>, a szociális valamint a gyermekjóléti és gyermekvédelmi ágazatban történő végrehajtásról szóló 257/2000.(XII.26.) Kormány rendelet, valamint a képesítési előírásokról a személyes gondoskodást nyújtó szociális intézmények szakmai feladatairól és működésük feltételeiről szóló 1/2000.(I.7.) S</w:t>
            </w:r>
            <w:r w:rsidR="000E7FFA">
              <w:rPr>
                <w:rFonts w:asciiTheme="majorHAnsi" w:hAnsiTheme="majorHAnsi"/>
                <w:sz w:val="22"/>
                <w:szCs w:val="22"/>
              </w:rPr>
              <w:t>z</w:t>
            </w:r>
            <w:r w:rsidR="00BE06C9" w:rsidRPr="001F554F">
              <w:rPr>
                <w:rFonts w:asciiTheme="majorHAnsi" w:hAnsiTheme="majorHAnsi"/>
                <w:sz w:val="22"/>
                <w:szCs w:val="22"/>
              </w:rPr>
              <w:t>C</w:t>
            </w:r>
            <w:r w:rsidR="000E7FFA">
              <w:rPr>
                <w:rFonts w:asciiTheme="majorHAnsi" w:hAnsiTheme="majorHAnsi"/>
                <w:sz w:val="22"/>
                <w:szCs w:val="22"/>
              </w:rPr>
              <w:t>s</w:t>
            </w:r>
            <w:r w:rsidR="00BE06C9" w:rsidRPr="001F554F">
              <w:rPr>
                <w:rFonts w:asciiTheme="majorHAnsi" w:hAnsiTheme="majorHAnsi"/>
                <w:sz w:val="22"/>
                <w:szCs w:val="22"/>
              </w:rPr>
              <w:t>M rendelet szabályozza.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1F554F" w:rsidRDefault="006663B7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 xml:space="preserve">a munka törvénykönyvéről szóló </w:t>
            </w:r>
            <w:r w:rsidR="005D7D45" w:rsidRPr="001F554F">
              <w:rPr>
                <w:rFonts w:asciiTheme="majorHAnsi" w:hAnsiTheme="majorHAnsi"/>
                <w:sz w:val="22"/>
                <w:szCs w:val="22"/>
              </w:rPr>
              <w:t>2012. évi I. törvény</w:t>
            </w:r>
          </w:p>
        </w:tc>
      </w:tr>
      <w:tr w:rsidR="005D7D45" w:rsidRPr="001F554F" w:rsidTr="008142B1">
        <w:tc>
          <w:tcPr>
            <w:tcW w:w="288" w:type="pct"/>
            <w:vAlign w:val="center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1F554F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1F554F" w:rsidRDefault="006663B7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F554F">
              <w:rPr>
                <w:rFonts w:asciiTheme="majorHAnsi" w:hAnsiTheme="majorHAnsi"/>
                <w:sz w:val="22"/>
                <w:szCs w:val="22"/>
              </w:rPr>
              <w:t xml:space="preserve">a Polgári </w:t>
            </w:r>
            <w:r w:rsidR="008E4B68">
              <w:rPr>
                <w:rFonts w:asciiTheme="majorHAnsi" w:hAnsiTheme="majorHAnsi"/>
                <w:sz w:val="22"/>
                <w:szCs w:val="22"/>
              </w:rPr>
              <w:t>T</w:t>
            </w:r>
            <w:r w:rsidRPr="001F554F">
              <w:rPr>
                <w:rFonts w:asciiTheme="majorHAnsi" w:hAnsiTheme="majorHAnsi"/>
                <w:sz w:val="22"/>
                <w:szCs w:val="22"/>
              </w:rPr>
              <w:t xml:space="preserve">örvénykönyvről szóló </w:t>
            </w:r>
            <w:r w:rsidR="005D7D45" w:rsidRPr="001F554F">
              <w:rPr>
                <w:rFonts w:asciiTheme="majorHAnsi" w:hAnsiTheme="majorHAnsi"/>
                <w:sz w:val="22"/>
                <w:szCs w:val="22"/>
              </w:rPr>
              <w:t>2013. évi V. törvény</w:t>
            </w:r>
          </w:p>
        </w:tc>
      </w:tr>
    </w:tbl>
    <w:p w:rsidR="00F64715" w:rsidRPr="001F554F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  <w:szCs w:val="24"/>
        </w:rPr>
      </w:pPr>
    </w:p>
    <w:p w:rsidR="003A6236" w:rsidRPr="001F554F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 w:rsidRPr="001F554F"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Pr="001F554F">
        <w:rPr>
          <w:rFonts w:asciiTheme="majorHAnsi" w:hAnsiTheme="majorHAnsi"/>
          <w:sz w:val="22"/>
          <w:szCs w:val="24"/>
        </w:rPr>
        <w:br/>
        <w:t xml:space="preserve">5. § (4) bekezdése alapján a Magyar Államkincstár nevében igazolom, hogy jelen alapító okirat módosításokkal egységes szerkezetbe foglalt szövege megfelel az alapító okiratnak a </w:t>
      </w:r>
      <w:r w:rsidRPr="001F554F">
        <w:rPr>
          <w:rFonts w:asciiTheme="majorHAnsi" w:hAnsiTheme="majorHAnsi"/>
          <w:color w:val="000000" w:themeColor="text1"/>
          <w:sz w:val="22"/>
          <w:szCs w:val="24"/>
        </w:rPr>
        <w:t>Pápakörnyéki Önkormányzat</w:t>
      </w:r>
      <w:r w:rsidR="004A02C4" w:rsidRPr="001F554F">
        <w:rPr>
          <w:rFonts w:asciiTheme="majorHAnsi" w:hAnsiTheme="majorHAnsi"/>
          <w:color w:val="000000" w:themeColor="text1"/>
          <w:sz w:val="22"/>
          <w:szCs w:val="24"/>
        </w:rPr>
        <w:t>ok Felada</w:t>
      </w:r>
      <w:r w:rsidR="00BC0DD0" w:rsidRPr="001F554F">
        <w:rPr>
          <w:rFonts w:asciiTheme="majorHAnsi" w:hAnsiTheme="majorHAnsi"/>
          <w:color w:val="000000" w:themeColor="text1"/>
          <w:sz w:val="22"/>
          <w:szCs w:val="24"/>
        </w:rPr>
        <w:t>tel</w:t>
      </w:r>
      <w:r w:rsidR="00492BF6" w:rsidRPr="001F554F">
        <w:rPr>
          <w:rFonts w:asciiTheme="majorHAnsi" w:hAnsiTheme="majorHAnsi"/>
          <w:color w:val="000000" w:themeColor="text1"/>
          <w:sz w:val="22"/>
          <w:szCs w:val="24"/>
        </w:rPr>
        <w:t>látó Intézménye 2017. október</w:t>
      </w:r>
      <w:r w:rsidR="00BC0DD0" w:rsidRPr="001F554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381DF3" w:rsidRPr="001F554F">
        <w:rPr>
          <w:rFonts w:asciiTheme="majorHAnsi" w:hAnsiTheme="majorHAnsi"/>
          <w:color w:val="000000" w:themeColor="text1"/>
          <w:sz w:val="22"/>
          <w:szCs w:val="24"/>
        </w:rPr>
        <w:t>1</w:t>
      </w:r>
      <w:r w:rsidR="006663B7" w:rsidRPr="001F554F">
        <w:rPr>
          <w:rFonts w:asciiTheme="majorHAnsi" w:hAnsiTheme="majorHAnsi"/>
          <w:color w:val="000000" w:themeColor="text1"/>
          <w:sz w:val="22"/>
          <w:szCs w:val="24"/>
        </w:rPr>
        <w:t>2</w:t>
      </w:r>
      <w:r w:rsidR="00381DF3" w:rsidRPr="001F554F">
        <w:rPr>
          <w:rFonts w:asciiTheme="majorHAnsi" w:hAnsiTheme="majorHAnsi"/>
          <w:color w:val="000000" w:themeColor="text1"/>
          <w:sz w:val="22"/>
          <w:szCs w:val="24"/>
        </w:rPr>
        <w:t>.</w:t>
      </w:r>
      <w:r w:rsidRPr="001F554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1F554F">
        <w:rPr>
          <w:rFonts w:asciiTheme="majorHAnsi" w:hAnsiTheme="majorHAnsi"/>
          <w:sz w:val="22"/>
          <w:szCs w:val="24"/>
        </w:rPr>
        <w:t xml:space="preserve">napján kelt, </w:t>
      </w:r>
      <w:r w:rsidR="00BC0DD0" w:rsidRPr="001F554F">
        <w:rPr>
          <w:rFonts w:asciiTheme="majorHAnsi" w:hAnsiTheme="majorHAnsi"/>
          <w:color w:val="000000" w:themeColor="text1"/>
          <w:sz w:val="22"/>
          <w:szCs w:val="24"/>
        </w:rPr>
        <w:t>2018</w:t>
      </w:r>
      <w:r w:rsidR="00694D07" w:rsidRPr="001F554F">
        <w:rPr>
          <w:rFonts w:asciiTheme="majorHAnsi" w:hAnsiTheme="majorHAnsi"/>
          <w:color w:val="000000" w:themeColor="text1"/>
          <w:sz w:val="22"/>
          <w:szCs w:val="24"/>
        </w:rPr>
        <w:t>. január</w:t>
      </w:r>
      <w:r w:rsidRPr="001F554F">
        <w:rPr>
          <w:rFonts w:asciiTheme="majorHAnsi" w:hAnsiTheme="majorHAnsi"/>
          <w:color w:val="000000" w:themeColor="text1"/>
          <w:sz w:val="22"/>
          <w:szCs w:val="24"/>
        </w:rPr>
        <w:t xml:space="preserve"> 1. </w:t>
      </w:r>
      <w:r w:rsidRPr="001F554F">
        <w:rPr>
          <w:rFonts w:asciiTheme="majorHAnsi" w:hAnsiTheme="majorHAnsi"/>
          <w:sz w:val="22"/>
          <w:szCs w:val="24"/>
        </w:rPr>
        <w:t xml:space="preserve">napjától alkalmazandó </w:t>
      </w:r>
      <w:r w:rsidR="00381DF3" w:rsidRPr="001F554F">
        <w:rPr>
          <w:rFonts w:asciiTheme="majorHAnsi" w:hAnsiTheme="majorHAnsi"/>
          <w:sz w:val="22"/>
          <w:szCs w:val="24"/>
        </w:rPr>
        <w:t>Ált.</w:t>
      </w:r>
      <w:r w:rsidR="00E649B0">
        <w:rPr>
          <w:rFonts w:asciiTheme="majorHAnsi" w:hAnsiTheme="majorHAnsi"/>
          <w:sz w:val="22"/>
          <w:szCs w:val="24"/>
        </w:rPr>
        <w:t xml:space="preserve"> </w:t>
      </w:r>
      <w:r w:rsidR="00381DF3" w:rsidRPr="001F554F">
        <w:rPr>
          <w:rFonts w:asciiTheme="majorHAnsi" w:hAnsiTheme="majorHAnsi"/>
          <w:sz w:val="22"/>
          <w:szCs w:val="24"/>
        </w:rPr>
        <w:t>86</w:t>
      </w:r>
      <w:r w:rsidR="00BC0DD0" w:rsidRPr="001F554F">
        <w:rPr>
          <w:rFonts w:asciiTheme="majorHAnsi" w:hAnsiTheme="majorHAnsi"/>
          <w:color w:val="000000" w:themeColor="text1"/>
          <w:sz w:val="22"/>
          <w:szCs w:val="24"/>
        </w:rPr>
        <w:t>/2017</w:t>
      </w:r>
      <w:r w:rsidRPr="001F554F"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1F554F">
        <w:rPr>
          <w:rFonts w:asciiTheme="majorHAnsi" w:hAnsiTheme="majorHAnsi"/>
          <w:sz w:val="22"/>
          <w:szCs w:val="24"/>
        </w:rPr>
        <w:t xml:space="preserve"> okiratszámú módosító okirattal végrehajtott módosítása szerinti tartalmának.</w:t>
      </w:r>
    </w:p>
    <w:p w:rsidR="003A6236" w:rsidRPr="001F554F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1F554F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1F554F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1F554F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1F554F">
        <w:rPr>
          <w:rFonts w:asciiTheme="majorHAnsi" w:hAnsiTheme="majorHAnsi"/>
          <w:sz w:val="22"/>
          <w:szCs w:val="24"/>
        </w:rPr>
        <w:t>P.H.</w:t>
      </w:r>
    </w:p>
    <w:p w:rsidR="003A6236" w:rsidRPr="001F554F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1F554F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7A" w:rsidRDefault="00E9017A" w:rsidP="00861402">
      <w:r>
        <w:separator/>
      </w:r>
    </w:p>
  </w:endnote>
  <w:endnote w:type="continuationSeparator" w:id="0">
    <w:p w:rsidR="00E9017A" w:rsidRDefault="00E9017A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7C0392">
      <w:rPr>
        <w:rFonts w:ascii="Cambria" w:hAnsi="Cambria"/>
        <w:noProof/>
        <w:sz w:val="22"/>
        <w:szCs w:val="22"/>
      </w:rPr>
      <w:t>4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7A" w:rsidRDefault="00E9017A" w:rsidP="00861402">
      <w:r>
        <w:separator/>
      </w:r>
    </w:p>
  </w:footnote>
  <w:footnote w:type="continuationSeparator" w:id="0">
    <w:p w:rsidR="00E9017A" w:rsidRDefault="00E9017A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2E"/>
    <w:rsid w:val="00003399"/>
    <w:rsid w:val="00005FA3"/>
    <w:rsid w:val="0000774D"/>
    <w:rsid w:val="000125F6"/>
    <w:rsid w:val="00014C66"/>
    <w:rsid w:val="000156C6"/>
    <w:rsid w:val="000164B1"/>
    <w:rsid w:val="00016E96"/>
    <w:rsid w:val="000200C1"/>
    <w:rsid w:val="00021D5A"/>
    <w:rsid w:val="000233C5"/>
    <w:rsid w:val="00034B10"/>
    <w:rsid w:val="00055813"/>
    <w:rsid w:val="0006031B"/>
    <w:rsid w:val="0006058A"/>
    <w:rsid w:val="00067650"/>
    <w:rsid w:val="00087671"/>
    <w:rsid w:val="000B2A9C"/>
    <w:rsid w:val="000B6ABC"/>
    <w:rsid w:val="000D18B3"/>
    <w:rsid w:val="000D57B1"/>
    <w:rsid w:val="000E4A08"/>
    <w:rsid w:val="000E5193"/>
    <w:rsid w:val="000E75E2"/>
    <w:rsid w:val="000E7FFA"/>
    <w:rsid w:val="001130D2"/>
    <w:rsid w:val="00113EB9"/>
    <w:rsid w:val="0011403E"/>
    <w:rsid w:val="00114A3E"/>
    <w:rsid w:val="00116C82"/>
    <w:rsid w:val="001375B6"/>
    <w:rsid w:val="00141015"/>
    <w:rsid w:val="0014423F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D6B7A"/>
    <w:rsid w:val="001E4CA1"/>
    <w:rsid w:val="001E51F2"/>
    <w:rsid w:val="001E69CE"/>
    <w:rsid w:val="001F2062"/>
    <w:rsid w:val="001F3A19"/>
    <w:rsid w:val="001F554F"/>
    <w:rsid w:val="00201D72"/>
    <w:rsid w:val="00205FF9"/>
    <w:rsid w:val="00212B0A"/>
    <w:rsid w:val="00225359"/>
    <w:rsid w:val="002406C1"/>
    <w:rsid w:val="002573FB"/>
    <w:rsid w:val="002621B4"/>
    <w:rsid w:val="00270A43"/>
    <w:rsid w:val="00287A35"/>
    <w:rsid w:val="002A0DDD"/>
    <w:rsid w:val="002A7068"/>
    <w:rsid w:val="002B0F3B"/>
    <w:rsid w:val="002B7552"/>
    <w:rsid w:val="002E7C12"/>
    <w:rsid w:val="002F0BB2"/>
    <w:rsid w:val="00302430"/>
    <w:rsid w:val="0031264C"/>
    <w:rsid w:val="003416EE"/>
    <w:rsid w:val="003424E1"/>
    <w:rsid w:val="00351687"/>
    <w:rsid w:val="00351D1A"/>
    <w:rsid w:val="003621B0"/>
    <w:rsid w:val="003649B8"/>
    <w:rsid w:val="003657EC"/>
    <w:rsid w:val="0036687F"/>
    <w:rsid w:val="00381DF3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227E"/>
    <w:rsid w:val="004048E2"/>
    <w:rsid w:val="00416954"/>
    <w:rsid w:val="00420503"/>
    <w:rsid w:val="0042792C"/>
    <w:rsid w:val="0044113E"/>
    <w:rsid w:val="00442C7B"/>
    <w:rsid w:val="0044778C"/>
    <w:rsid w:val="004520EA"/>
    <w:rsid w:val="004571B8"/>
    <w:rsid w:val="0045799E"/>
    <w:rsid w:val="004719E6"/>
    <w:rsid w:val="00486B00"/>
    <w:rsid w:val="00492BF6"/>
    <w:rsid w:val="00495374"/>
    <w:rsid w:val="004977BD"/>
    <w:rsid w:val="004A02C4"/>
    <w:rsid w:val="004B7098"/>
    <w:rsid w:val="004E1997"/>
    <w:rsid w:val="004E1F25"/>
    <w:rsid w:val="004E5BA0"/>
    <w:rsid w:val="00512AAC"/>
    <w:rsid w:val="005177FD"/>
    <w:rsid w:val="005303FA"/>
    <w:rsid w:val="0053549D"/>
    <w:rsid w:val="005640FE"/>
    <w:rsid w:val="00566F3C"/>
    <w:rsid w:val="005A527B"/>
    <w:rsid w:val="005B4D3E"/>
    <w:rsid w:val="005C1EF7"/>
    <w:rsid w:val="005D7D45"/>
    <w:rsid w:val="0062102D"/>
    <w:rsid w:val="0062209D"/>
    <w:rsid w:val="00622B43"/>
    <w:rsid w:val="00624015"/>
    <w:rsid w:val="00632953"/>
    <w:rsid w:val="00633889"/>
    <w:rsid w:val="006541CD"/>
    <w:rsid w:val="006637BE"/>
    <w:rsid w:val="006663B7"/>
    <w:rsid w:val="00667A84"/>
    <w:rsid w:val="00694D07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13CCD"/>
    <w:rsid w:val="00726942"/>
    <w:rsid w:val="007416DF"/>
    <w:rsid w:val="00753AA6"/>
    <w:rsid w:val="007547B8"/>
    <w:rsid w:val="007617EB"/>
    <w:rsid w:val="00764D1D"/>
    <w:rsid w:val="007665B0"/>
    <w:rsid w:val="00776896"/>
    <w:rsid w:val="007900F0"/>
    <w:rsid w:val="00791C6B"/>
    <w:rsid w:val="0079542F"/>
    <w:rsid w:val="00797ACF"/>
    <w:rsid w:val="007B2EC9"/>
    <w:rsid w:val="007B39EB"/>
    <w:rsid w:val="007B68DA"/>
    <w:rsid w:val="007C0392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4222"/>
    <w:rsid w:val="008D6FD1"/>
    <w:rsid w:val="008E4B68"/>
    <w:rsid w:val="008E5C1B"/>
    <w:rsid w:val="008F1B58"/>
    <w:rsid w:val="00903F65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5AC7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243D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52BBD"/>
    <w:rsid w:val="00B6479D"/>
    <w:rsid w:val="00B74067"/>
    <w:rsid w:val="00B85764"/>
    <w:rsid w:val="00BA1915"/>
    <w:rsid w:val="00BB081F"/>
    <w:rsid w:val="00BC0DD0"/>
    <w:rsid w:val="00BD37F6"/>
    <w:rsid w:val="00BE06C9"/>
    <w:rsid w:val="00BE1DD9"/>
    <w:rsid w:val="00BE6DBD"/>
    <w:rsid w:val="00BF3AFD"/>
    <w:rsid w:val="00BF5820"/>
    <w:rsid w:val="00BF7FA1"/>
    <w:rsid w:val="00C0349E"/>
    <w:rsid w:val="00C227EB"/>
    <w:rsid w:val="00C46557"/>
    <w:rsid w:val="00C46EC8"/>
    <w:rsid w:val="00C70582"/>
    <w:rsid w:val="00C8030F"/>
    <w:rsid w:val="00C81499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12E74"/>
    <w:rsid w:val="00D21017"/>
    <w:rsid w:val="00D21BF9"/>
    <w:rsid w:val="00D37255"/>
    <w:rsid w:val="00D45E38"/>
    <w:rsid w:val="00D5534D"/>
    <w:rsid w:val="00D91959"/>
    <w:rsid w:val="00DA3C1F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25237"/>
    <w:rsid w:val="00E54A4D"/>
    <w:rsid w:val="00E57AA3"/>
    <w:rsid w:val="00E637AF"/>
    <w:rsid w:val="00E649B0"/>
    <w:rsid w:val="00E65A89"/>
    <w:rsid w:val="00E77589"/>
    <w:rsid w:val="00E82995"/>
    <w:rsid w:val="00E850A0"/>
    <w:rsid w:val="00E9017A"/>
    <w:rsid w:val="00E93ED9"/>
    <w:rsid w:val="00E95294"/>
    <w:rsid w:val="00E95A2B"/>
    <w:rsid w:val="00EB1EE7"/>
    <w:rsid w:val="00EB6827"/>
    <w:rsid w:val="00ED0B25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4715"/>
    <w:rsid w:val="00F65E88"/>
    <w:rsid w:val="00F72921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2</cp:revision>
  <cp:lastPrinted>2017-11-23T11:00:00Z</cp:lastPrinted>
  <dcterms:created xsi:type="dcterms:W3CDTF">2017-11-28T14:48:00Z</dcterms:created>
  <dcterms:modified xsi:type="dcterms:W3CDTF">2017-11-28T14:48:00Z</dcterms:modified>
</cp:coreProperties>
</file>