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4A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279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791F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5F5682" w:rsidRPr="00F91921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921" w:rsidRPr="00F91921">
        <w:rPr>
          <w:rFonts w:ascii="Times New Roman" w:hAnsi="Times New Roman" w:cs="Times New Roman"/>
          <w:b/>
          <w:sz w:val="24"/>
          <w:szCs w:val="24"/>
        </w:rPr>
        <w:t>8564 Ugod, Kossuth u. 32</w:t>
      </w:r>
      <w:r w:rsidR="00F91921">
        <w:rPr>
          <w:rFonts w:ascii="Garamond" w:hAnsi="Garamond"/>
          <w:b/>
          <w:sz w:val="24"/>
          <w:szCs w:val="24"/>
        </w:rPr>
        <w:t>.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1557F" w:rsidRDefault="00A1557F" w:rsidP="00A1557F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1557F">
        <w:rPr>
          <w:rFonts w:ascii="Times New Roman" w:hAnsi="Times New Roman"/>
          <w:b/>
          <w:sz w:val="24"/>
          <w:szCs w:val="24"/>
        </w:rPr>
        <w:t>Adásztevel, Bakonyjákó, Bakonykoppány, Bakonypölöske, Bakonyság, Bakonyszentiván, Bakonyszücs, Bakonytamási, Béb, Békás, Csót, Dáka, Döbrönte, Farkasgyepű, Ganna, Gic, Gecse, Homokbödöge, Kup, Külsővat, Lovászpatona, Magyargencs, Marcalgergelyi, Mezőlak, Nagyacsád, Nagydém, Nagygyimót, Nagytevel, Nemesgörzsöny, Nemesszalók,  Németbánya, Nóráp, Nyárád, Pápadereske, Pápakovácsi, Pápasalamon, Pápateszér, Takácsi, Ugod, Vanyola, Vaszar, Vinár</w:t>
      </w:r>
      <w:proofErr w:type="gramEnd"/>
      <w:r w:rsidRPr="00A1557F">
        <w:rPr>
          <w:rFonts w:ascii="Times New Roman" w:hAnsi="Times New Roman"/>
          <w:b/>
          <w:sz w:val="24"/>
          <w:szCs w:val="24"/>
        </w:rPr>
        <w:t xml:space="preserve"> </w:t>
      </w:r>
    </w:p>
    <w:p w:rsidR="00D76EC2" w:rsidRDefault="00D76EC2" w:rsidP="00A1557F">
      <w:pPr>
        <w:jc w:val="both"/>
        <w:rPr>
          <w:rFonts w:ascii="Times New Roman" w:hAnsi="Times New Roman"/>
          <w:b/>
          <w:sz w:val="24"/>
          <w:szCs w:val="24"/>
        </w:rPr>
      </w:pPr>
    </w:p>
    <w:p w:rsidR="00A1557F" w:rsidRPr="00A1557F" w:rsidRDefault="00A1557F" w:rsidP="00A155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76EC2">
        <w:rPr>
          <w:rFonts w:ascii="Times New Roman" w:hAnsi="Times New Roman"/>
          <w:b/>
          <w:sz w:val="24"/>
          <w:szCs w:val="24"/>
        </w:rPr>
        <w:t xml:space="preserve">  </w:t>
      </w:r>
      <w:r w:rsidRPr="00A1557F">
        <w:rPr>
          <w:rFonts w:ascii="Times New Roman" w:hAnsi="Times New Roman"/>
          <w:b/>
          <w:sz w:val="24"/>
          <w:szCs w:val="24"/>
        </w:rPr>
        <w:t>Község Önkormányzata</w:t>
      </w:r>
    </w:p>
    <w:p w:rsidR="00DE256C" w:rsidRPr="00A1557F" w:rsidRDefault="00A1557F" w:rsidP="00A1557F">
      <w:pPr>
        <w:tabs>
          <w:tab w:val="left" w:pos="36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</w:t>
      </w:r>
      <w:r w:rsidR="00C6127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  <w:r w:rsidR="007E064B">
        <w:rPr>
          <w:rFonts w:ascii="Times New Roman" w:hAnsi="Times New Roman"/>
          <w:b/>
          <w:sz w:val="24"/>
          <w:szCs w:val="24"/>
        </w:rPr>
        <w:t xml:space="preserve"> polgármesterei, j</w:t>
      </w:r>
      <w:r w:rsidR="00DE256C" w:rsidRPr="00A2791F">
        <w:rPr>
          <w:rFonts w:ascii="Times New Roman" w:hAnsi="Times New Roman"/>
          <w:b/>
          <w:sz w:val="24"/>
          <w:szCs w:val="24"/>
        </w:rPr>
        <w:t>egyzői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1557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279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2791F">
        <w:rPr>
          <w:rFonts w:ascii="Times New Roman" w:hAnsi="Times New Roman" w:cs="Times New Roman"/>
          <w:b/>
          <w:sz w:val="24"/>
          <w:szCs w:val="24"/>
        </w:rPr>
        <w:t>részére</w:t>
      </w:r>
      <w:proofErr w:type="gramEnd"/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91F">
        <w:rPr>
          <w:rFonts w:ascii="Times New Roman" w:hAnsi="Times New Roman" w:cs="Times New Roman"/>
          <w:b/>
          <w:sz w:val="24"/>
          <w:szCs w:val="24"/>
          <w:u w:val="single"/>
        </w:rPr>
        <w:t>Székhelyükön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2A4" w:rsidRDefault="007742A4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Tisztelt Polgármester Asszony/Úr!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Tisztelt Jegyző Asszony/Úr!</w:t>
      </w:r>
    </w:p>
    <w:p w:rsidR="007742A4" w:rsidRDefault="007742A4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7742A4" w:rsidRPr="00A2791F" w:rsidRDefault="007742A4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2A4" w:rsidRDefault="00F91921" w:rsidP="00774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Mellékelten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megküldöm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2020</w:t>
      </w:r>
      <w:r w:rsidR="007742A4">
        <w:rPr>
          <w:rFonts w:ascii="Times New Roman" w:hAnsi="Times New Roman" w:cs="Times New Roman"/>
          <w:sz w:val="24"/>
          <w:szCs w:val="24"/>
        </w:rPr>
        <w:t>. évben belső ellenőrzésben érintett önkormányzatok</w:t>
      </w:r>
      <w:r w:rsidR="00D76EC2">
        <w:rPr>
          <w:rFonts w:ascii="Times New Roman" w:hAnsi="Times New Roman" w:cs="Times New Roman"/>
          <w:sz w:val="24"/>
          <w:szCs w:val="24"/>
        </w:rPr>
        <w:t>, székhely önko</w:t>
      </w:r>
      <w:r>
        <w:rPr>
          <w:rFonts w:ascii="Times New Roman" w:hAnsi="Times New Roman" w:cs="Times New Roman"/>
          <w:sz w:val="24"/>
          <w:szCs w:val="24"/>
        </w:rPr>
        <w:t>rmányzatok óvodafenntartó társulásai</w:t>
      </w:r>
      <w:r w:rsidR="007742A4">
        <w:rPr>
          <w:rFonts w:ascii="Times New Roman" w:hAnsi="Times New Roman" w:cs="Times New Roman"/>
          <w:sz w:val="24"/>
          <w:szCs w:val="24"/>
        </w:rPr>
        <w:t xml:space="preserve"> számára a belső ellenőrzési vezető által készített ellenőrzési tervet.</w:t>
      </w:r>
    </w:p>
    <w:p w:rsidR="007742A4" w:rsidRDefault="007742A4" w:rsidP="00774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742A4" w:rsidRDefault="007742A4" w:rsidP="00774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ellenőrzési tervet a költségvetési szervek belső kontrollrendszeréről és belső ellenőrzéséről szóló 370/2011. (XII. 31.) Korm. rendelet alapján a belső ellenőrzési vezető készíti el, s küldi meg a Társulás elnökének.</w:t>
      </w:r>
    </w:p>
    <w:p w:rsidR="007742A4" w:rsidRDefault="007742A4" w:rsidP="00774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742A4" w:rsidRDefault="007742A4" w:rsidP="00774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szíveskedjék az önkormányzat belső elle</w:t>
      </w:r>
      <w:r w:rsidR="00F91921">
        <w:rPr>
          <w:rFonts w:ascii="Times New Roman" w:hAnsi="Times New Roman" w:cs="Times New Roman"/>
          <w:sz w:val="24"/>
          <w:szCs w:val="24"/>
        </w:rPr>
        <w:t>nőrzési tervét jóváhagyásra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december 31-ig a Képviselő-testület elé terjeszteni, s az azt elfogadó határozatot a Feladatellátó Társulás 8500 Pápa, Csáky László u. 12. címére megküldeni.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Default="00F91921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2019. 11. 25.</w:t>
      </w: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>Üdvözlettel:</w:t>
      </w: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91921">
        <w:rPr>
          <w:rFonts w:ascii="Times New Roman" w:hAnsi="Times New Roman" w:cs="Times New Roman"/>
          <w:b/>
          <w:sz w:val="24"/>
          <w:szCs w:val="24"/>
        </w:rPr>
        <w:t>Vörös Tibor</w:t>
      </w: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91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2791F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A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82"/>
    <w:rsid w:val="00471AD5"/>
    <w:rsid w:val="005F5682"/>
    <w:rsid w:val="00731E4A"/>
    <w:rsid w:val="007742A4"/>
    <w:rsid w:val="007E064B"/>
    <w:rsid w:val="009C662C"/>
    <w:rsid w:val="00A1557F"/>
    <w:rsid w:val="00A2791F"/>
    <w:rsid w:val="00B033D5"/>
    <w:rsid w:val="00C61272"/>
    <w:rsid w:val="00D76EC2"/>
    <w:rsid w:val="00DE256C"/>
    <w:rsid w:val="00E34E31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C64C"/>
  <w15:chartTrackingRefBased/>
  <w15:docId w15:val="{D767D1BF-7309-4DA4-9043-6C2B290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5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Windows User</cp:lastModifiedBy>
  <cp:revision>3</cp:revision>
  <dcterms:created xsi:type="dcterms:W3CDTF">2019-11-24T09:01:00Z</dcterms:created>
  <dcterms:modified xsi:type="dcterms:W3CDTF">2019-11-24T09:07:00Z</dcterms:modified>
</cp:coreProperties>
</file>