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9" w:rsidRPr="00027EEA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027EEA">
        <w:rPr>
          <w:rFonts w:ascii="Garamond" w:hAnsi="Garamond" w:cs="Arial"/>
          <w:b/>
          <w:sz w:val="26"/>
          <w:szCs w:val="26"/>
        </w:rPr>
        <w:t>Pápai Többcélú Kistérségi Társulás Társulási Tanácsának</w:t>
      </w:r>
    </w:p>
    <w:p w:rsidR="00A53E79" w:rsidRPr="00027EEA" w:rsidRDefault="008E6685" w:rsidP="00A53E79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3/2013. (II. 25</w:t>
      </w:r>
      <w:bookmarkStart w:id="0" w:name="_GoBack"/>
      <w:bookmarkEnd w:id="0"/>
      <w:r w:rsidR="00A53E79" w:rsidRPr="00027EEA">
        <w:rPr>
          <w:rFonts w:ascii="Garamond" w:hAnsi="Garamond" w:cs="Arial"/>
          <w:b/>
          <w:sz w:val="26"/>
          <w:szCs w:val="26"/>
        </w:rPr>
        <w:t>.) határozata</w:t>
      </w:r>
    </w:p>
    <w:p w:rsidR="00A53E79" w:rsidRPr="00E12093" w:rsidRDefault="00A53E79" w:rsidP="00A53E79">
      <w:pPr>
        <w:jc w:val="center"/>
        <w:rPr>
          <w:rFonts w:ascii="Garamond" w:hAnsi="Garamond" w:cs="Arial"/>
          <w:sz w:val="26"/>
          <w:szCs w:val="26"/>
        </w:rPr>
      </w:pPr>
      <w:proofErr w:type="gramStart"/>
      <w:r w:rsidRPr="00027EEA">
        <w:rPr>
          <w:rFonts w:ascii="Garamond" w:hAnsi="Garamond" w:cs="Arial"/>
          <w:b/>
          <w:sz w:val="26"/>
          <w:szCs w:val="26"/>
        </w:rPr>
        <w:t>a</w:t>
      </w:r>
      <w:proofErr w:type="gramEnd"/>
      <w:r w:rsidRPr="00027EEA">
        <w:rPr>
          <w:rFonts w:ascii="Garamond" w:hAnsi="Garamond" w:cs="Arial"/>
          <w:b/>
          <w:sz w:val="26"/>
          <w:szCs w:val="26"/>
        </w:rPr>
        <w:t xml:space="preserve"> Pápai Többcélú Kistérségi Társulás 2013. évi költségvetéséről</w:t>
      </w:r>
    </w:p>
    <w:p w:rsidR="00A53E79" w:rsidRPr="00E12093" w:rsidRDefault="00A53E79" w:rsidP="00A53E79">
      <w:pPr>
        <w:rPr>
          <w:rFonts w:ascii="Garamond" w:hAnsi="Garamond" w:cs="Arial"/>
          <w:sz w:val="26"/>
          <w:szCs w:val="26"/>
        </w:rPr>
      </w:pPr>
    </w:p>
    <w:p w:rsidR="00A53E79" w:rsidRPr="00E12093" w:rsidRDefault="00A53E79" w:rsidP="00A53E79">
      <w:pPr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Cmsor1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I. </w:t>
      </w:r>
    </w:p>
    <w:p w:rsidR="00A53E79" w:rsidRPr="00E77A54" w:rsidRDefault="00A53E79" w:rsidP="00A53E79">
      <w:pPr>
        <w:pStyle w:val="Cmsor1"/>
        <w:rPr>
          <w:rFonts w:ascii="Garamond" w:hAnsi="Garamond" w:cs="Arial"/>
          <w:sz w:val="26"/>
          <w:szCs w:val="26"/>
        </w:rPr>
      </w:pPr>
      <w:r w:rsidRPr="00E77A54">
        <w:rPr>
          <w:rFonts w:ascii="Garamond" w:hAnsi="Garamond" w:cs="Arial"/>
          <w:sz w:val="26"/>
          <w:szCs w:val="26"/>
        </w:rPr>
        <w:t>Általános rendelkezések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Pr="002D4D16" w:rsidRDefault="00A53E79" w:rsidP="00A53E79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/>
          <w:sz w:val="26"/>
          <w:szCs w:val="26"/>
        </w:rPr>
      </w:pPr>
      <w:r w:rsidRPr="002D4D16">
        <w:rPr>
          <w:rFonts w:ascii="Garamond" w:hAnsi="Garamond"/>
          <w:sz w:val="26"/>
          <w:szCs w:val="26"/>
        </w:rPr>
        <w:t>Pápai Többcélú Kistérségi Társulás Társulási Tanácsa az államháztartásról szóló</w:t>
      </w:r>
      <w:r>
        <w:rPr>
          <w:rFonts w:ascii="Garamond" w:hAnsi="Garamond"/>
          <w:sz w:val="26"/>
          <w:szCs w:val="26"/>
        </w:rPr>
        <w:t xml:space="preserve"> 2011. évi </w:t>
      </w:r>
      <w:r w:rsidRPr="00EF36A1">
        <w:t xml:space="preserve">CXCV.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örvény </w:t>
      </w:r>
      <w:r w:rsidRPr="002D4D16">
        <w:rPr>
          <w:rFonts w:ascii="Garamond" w:hAnsi="Garamond"/>
          <w:sz w:val="26"/>
          <w:szCs w:val="26"/>
        </w:rPr>
        <w:t xml:space="preserve">(továbbiakban: Áht.) </w:t>
      </w:r>
      <w:r>
        <w:rPr>
          <w:rFonts w:ascii="Garamond" w:hAnsi="Garamond"/>
          <w:sz w:val="26"/>
          <w:szCs w:val="26"/>
        </w:rPr>
        <w:t>23. és 26.§, valamint a Magyarország 2013</w:t>
      </w:r>
      <w:r w:rsidRPr="002D4D16">
        <w:rPr>
          <w:rFonts w:ascii="Garamond" w:hAnsi="Garamond"/>
          <w:sz w:val="26"/>
          <w:szCs w:val="26"/>
        </w:rPr>
        <w:t>. é</w:t>
      </w:r>
      <w:r>
        <w:rPr>
          <w:rFonts w:ascii="Garamond" w:hAnsi="Garamond"/>
          <w:sz w:val="26"/>
          <w:szCs w:val="26"/>
        </w:rPr>
        <w:t xml:space="preserve">vi költségvetéséről szóló 2012. évi </w:t>
      </w:r>
      <w:r>
        <w:t>CCIV</w:t>
      </w:r>
      <w:r w:rsidRPr="00EF36A1">
        <w:t>. törvény</w:t>
      </w:r>
      <w:r>
        <w:t xml:space="preserve"> (továbbiakban: Kvtv.) </w:t>
      </w:r>
      <w:r w:rsidRPr="002D4D16">
        <w:rPr>
          <w:rFonts w:ascii="Garamond" w:hAnsi="Garamond"/>
          <w:sz w:val="26"/>
          <w:szCs w:val="26"/>
        </w:rPr>
        <w:t>alapján a Pápai T</w:t>
      </w:r>
      <w:r>
        <w:rPr>
          <w:rFonts w:ascii="Garamond" w:hAnsi="Garamond"/>
          <w:sz w:val="26"/>
          <w:szCs w:val="26"/>
        </w:rPr>
        <w:t>öbbcélú Kistérségi Társulás 2013</w:t>
      </w:r>
      <w:r w:rsidRPr="002D4D16">
        <w:rPr>
          <w:rFonts w:ascii="Garamond" w:hAnsi="Garamond"/>
          <w:sz w:val="26"/>
          <w:szCs w:val="26"/>
        </w:rPr>
        <w:t xml:space="preserve">. évi költségvetéséről az alábbi határozatot alkotja: </w:t>
      </w: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Pr="00FC4008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Pr="005400B6" w:rsidRDefault="00A53E79" w:rsidP="00A53E79">
      <w:pPr>
        <w:rPr>
          <w:rFonts w:ascii="Garamond" w:hAnsi="Garamond" w:cs="Arial"/>
          <w:sz w:val="26"/>
          <w:szCs w:val="26"/>
        </w:rPr>
      </w:pPr>
    </w:p>
    <w:p w:rsidR="00A53E79" w:rsidRPr="005452EC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5452EC">
        <w:rPr>
          <w:rFonts w:ascii="Garamond" w:hAnsi="Garamond" w:cs="Arial"/>
          <w:b/>
          <w:sz w:val="26"/>
          <w:szCs w:val="26"/>
        </w:rPr>
        <w:t>II.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költségvetés bevételeinek és kiadásainak főösszege és megoszlása 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Pr="005400B6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 w:rsidRPr="00A801CE">
        <w:rPr>
          <w:rFonts w:ascii="Garamond" w:hAnsi="Garamond" w:cs="Arial"/>
          <w:sz w:val="26"/>
          <w:szCs w:val="26"/>
        </w:rPr>
        <w:t xml:space="preserve">(1) </w:t>
      </w:r>
      <w:r>
        <w:rPr>
          <w:rFonts w:ascii="Garamond" w:hAnsi="Garamond" w:cs="Arial"/>
          <w:sz w:val="26"/>
          <w:szCs w:val="26"/>
        </w:rPr>
        <w:t>Pápai Többcélú Kistérségi Társulás Társulási Tanácsa a társulás 2013. évi</w:t>
      </w:r>
      <w:r w:rsidRPr="005400B6">
        <w:rPr>
          <w:rFonts w:ascii="Garamond" w:hAnsi="Garamond" w:cs="Arial"/>
          <w:sz w:val="26"/>
          <w:szCs w:val="26"/>
        </w:rPr>
        <w:t xml:space="preserve"> költségvetésének </w:t>
      </w:r>
    </w:p>
    <w:p w:rsidR="00A53E79" w:rsidRPr="005400B6" w:rsidRDefault="00A53E79" w:rsidP="00A53E79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bevételi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</w:t>
      </w:r>
      <w:r w:rsidRPr="005400B6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>168.707 e Ft-ban</w:t>
      </w:r>
      <w:r w:rsidRPr="005400B6">
        <w:rPr>
          <w:rFonts w:ascii="Garamond" w:hAnsi="Garamond" w:cs="Arial"/>
          <w:sz w:val="26"/>
          <w:szCs w:val="26"/>
        </w:rPr>
        <w:t>,</w:t>
      </w:r>
    </w:p>
    <w:p w:rsidR="00A53E79" w:rsidRPr="005400B6" w:rsidRDefault="00A53E79" w:rsidP="00A53E79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kiadási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 </w:t>
      </w:r>
      <w:r w:rsidRPr="005400B6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 xml:space="preserve">168.707 e Ft-ban </w:t>
      </w:r>
      <w:r w:rsidRPr="005400B6">
        <w:rPr>
          <w:rFonts w:ascii="Garamond" w:hAnsi="Garamond" w:cs="Arial"/>
          <w:sz w:val="26"/>
          <w:szCs w:val="26"/>
        </w:rPr>
        <w:t>állapítja meg.</w:t>
      </w:r>
    </w:p>
    <w:p w:rsidR="00A53E79" w:rsidRPr="005400B6" w:rsidRDefault="00A53E79" w:rsidP="00A53E79">
      <w:pPr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Pr="005400B6">
        <w:rPr>
          <w:rFonts w:ascii="Garamond" w:hAnsi="Garamond" w:cs="Arial"/>
          <w:sz w:val="26"/>
          <w:szCs w:val="26"/>
        </w:rPr>
        <w:t xml:space="preserve">2) </w:t>
      </w:r>
      <w:r>
        <w:rPr>
          <w:rFonts w:ascii="Garamond" w:hAnsi="Garamond" w:cs="Arial"/>
          <w:sz w:val="26"/>
          <w:szCs w:val="26"/>
        </w:rPr>
        <w:t xml:space="preserve">Az (1) bekezdésben megállapított bevételi főösszeg költségvetési cím, kiemelt előirányzatok szerinti megoszlását, a fenntartó önkormányzatok átvett pénzeszközként kezelt hozzájárulását, e határozat 1. melléklete tartalmazza. </w:t>
      </w: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(3) 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- e határozat 3</w:t>
      </w:r>
      <w:proofErr w:type="gramStart"/>
      <w:r>
        <w:rPr>
          <w:rFonts w:ascii="Garamond" w:hAnsi="Garamond" w:cs="Arial"/>
          <w:sz w:val="26"/>
          <w:szCs w:val="26"/>
        </w:rPr>
        <w:t>.  melléklete</w:t>
      </w:r>
      <w:proofErr w:type="gramEnd"/>
      <w:r>
        <w:rPr>
          <w:rFonts w:ascii="Garamond" w:hAnsi="Garamond" w:cs="Arial"/>
          <w:sz w:val="26"/>
          <w:szCs w:val="26"/>
        </w:rPr>
        <w:t xml:space="preserve"> tartalmazza. A létszámkeret módosítása a Társulási Tanács át nem ruházható hatáskörébe tartozik.  </w:t>
      </w: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(4) A Pápai Többcélú Kistérségi Társulás Társulási Tanácsa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>ait e határozat 4. melléklete</w:t>
      </w:r>
      <w:r w:rsidRPr="005400B6">
        <w:rPr>
          <w:rFonts w:ascii="Garamond" w:hAnsi="Garamond" w:cs="Arial"/>
          <w:sz w:val="26"/>
          <w:szCs w:val="26"/>
        </w:rPr>
        <w:t xml:space="preserve"> szerint állapítja meg.</w:t>
      </w:r>
    </w:p>
    <w:p w:rsidR="00A53E79" w:rsidRPr="005400B6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(5) A Pápai Többcélú Kistérségi Társulás Társulási Tanácsa 2013. évi működési és kiadási előirányzatainak mérlegszerű bemutatását e határozat 5. melléklete, a 2013. évi összevont mérleget az 5/</w:t>
      </w: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. melléklete mutatja be.</w:t>
      </w: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(6) A Pápai Többcélú Kistérségi Társulás 2013. évi várható bevételi és kiadási előirányzatainak teljesülését e határozat 6. melléklete tartalmazza.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(7)  A Pápai Többcélú Kistérségi Társulás által 2013. évre igényelt normatív felhasználású támogatások részletezését e határozat 7. melléklete mutatja be.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(8) A Pápai Többcélú Kistérségi Társulás Társulási Tanácsa a társulás által 2013. évre igényelt normatív állami támogatásoknak a társulás által ellátott egyes feladatok közötti átcsoportosítását e határozat 8. melléklete szerint állapítja meg.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396875">
        <w:rPr>
          <w:rFonts w:ascii="Garamond" w:hAnsi="Garamond" w:cs="Arial"/>
          <w:b/>
          <w:sz w:val="26"/>
          <w:szCs w:val="26"/>
        </w:rPr>
        <w:t>III</w:t>
      </w:r>
      <w:r>
        <w:rPr>
          <w:rFonts w:ascii="Garamond" w:hAnsi="Garamond" w:cs="Arial"/>
          <w:b/>
          <w:sz w:val="26"/>
          <w:szCs w:val="26"/>
        </w:rPr>
        <w:t>.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önkormányzatok pénzügyi hozzájárulása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(1) A Pápai Többcélú Kistérségi Társulás Társulási Tanácsa a társulásban részt vevő önkormányzatok fenntartói hozzájárulásának összegét 2013. évben 40 Ft/fő/év összegben állapítja meg.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(2) A fenntartói hozzájárulás társulás részére történő átadására, társulásban részt vevő önkormányzatok részéről 2013. március 31-ig kerül sor.</w:t>
      </w:r>
    </w:p>
    <w:p w:rsidR="00A53E79" w:rsidRPr="00396875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Pr="00A31470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IV</w:t>
      </w:r>
      <w:r w:rsidRPr="00A31470">
        <w:rPr>
          <w:rFonts w:ascii="Garamond" w:hAnsi="Garamond" w:cs="Arial"/>
          <w:b/>
          <w:sz w:val="26"/>
          <w:szCs w:val="26"/>
        </w:rPr>
        <w:t>.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A31470">
        <w:rPr>
          <w:rFonts w:ascii="Garamond" w:hAnsi="Garamond" w:cs="Arial"/>
          <w:b/>
          <w:sz w:val="26"/>
          <w:szCs w:val="26"/>
        </w:rPr>
        <w:t>A költségvetés címrendje, előirányzatok feletti rendelkezési jogosultság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Pr="000D584E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Pápai Többcélú Kistérségi Társulás Munkaszervezete önálló címet alkot, az előirányzatok feletti rendelkezési jogosultság szempontjából önállóan működő és gazdálkodó szervezet. </w:t>
      </w:r>
    </w:p>
    <w:p w:rsidR="00A53E79" w:rsidRDefault="00A53E79" w:rsidP="00A53E79">
      <w:pPr>
        <w:rPr>
          <w:rFonts w:ascii="Garamond" w:hAnsi="Garamond" w:cs="Arial"/>
          <w:i/>
          <w:sz w:val="26"/>
          <w:szCs w:val="26"/>
        </w:rPr>
      </w:pPr>
    </w:p>
    <w:p w:rsidR="00A53E79" w:rsidRPr="00BC7BD2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V.</w:t>
      </w:r>
    </w:p>
    <w:p w:rsidR="00A53E79" w:rsidRPr="00BC7BD2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A költségvetés végrehajtásának szabályai</w:t>
      </w:r>
    </w:p>
    <w:p w:rsidR="00A53E79" w:rsidRPr="005400B6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költségvetés végrehajtását a költségvetési törvény, az Áht., valamint a költségvetési szervek számviteli rendjéről szóló jogszabályi előírások szerint a Pápai Többcélú Kistérségi Társulás Munkaszervezete végzi. </w:t>
      </w:r>
    </w:p>
    <w:p w:rsidR="00A53E79" w:rsidRDefault="00A53E79" w:rsidP="00A53E79">
      <w:pPr>
        <w:tabs>
          <w:tab w:val="left" w:pos="360"/>
        </w:tabs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Munkaszervezet a központi költségvetésből származó normatív hozzájárulásokat a pénzügyi információs rendszer szerkezetének megfelelő formában köteles nyilvántartani úgy, hogy az elszámolás az éves költségvetés lezárást követően elkészíthető legyen. 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(3) </w:t>
      </w:r>
      <w:r w:rsidRPr="005400B6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Pr="005400B6">
        <w:rPr>
          <w:rFonts w:ascii="Garamond" w:hAnsi="Garamond" w:cs="Arial"/>
          <w:sz w:val="26"/>
          <w:szCs w:val="26"/>
        </w:rPr>
        <w:t>költségvetésének módosítása a Társulási Tanács hatáskörébe tartozik.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Pr="005400B6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(4) </w:t>
      </w:r>
      <w:r w:rsidRPr="005400B6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Pr="005400B6">
        <w:rPr>
          <w:rFonts w:ascii="Garamond" w:hAnsi="Garamond" w:cs="Arial"/>
          <w:sz w:val="26"/>
          <w:szCs w:val="26"/>
        </w:rPr>
        <w:t>Társulási Tanács</w:t>
      </w:r>
      <w:r>
        <w:rPr>
          <w:rFonts w:ascii="Garamond" w:hAnsi="Garamond" w:cs="Arial"/>
          <w:sz w:val="26"/>
          <w:szCs w:val="26"/>
        </w:rPr>
        <w:t xml:space="preserve">a a költségvetés kiemelt előirányzatai közötti átcsoportosítási jogát </w:t>
      </w:r>
      <w:r w:rsidRPr="005400B6">
        <w:rPr>
          <w:rFonts w:ascii="Garamond" w:hAnsi="Garamond" w:cs="Arial"/>
          <w:sz w:val="26"/>
          <w:szCs w:val="26"/>
        </w:rPr>
        <w:t xml:space="preserve">a társulás elnökére ruházza át.   </w:t>
      </w:r>
    </w:p>
    <w:p w:rsidR="00A53E79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</w:p>
    <w:p w:rsidR="00A53E79" w:rsidRPr="005400B6" w:rsidRDefault="00A53E79" w:rsidP="00A53E79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(5) </w:t>
      </w:r>
      <w:r w:rsidRPr="005400B6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Pr="005400B6">
        <w:rPr>
          <w:rFonts w:ascii="Garamond" w:hAnsi="Garamond" w:cs="Arial"/>
          <w:sz w:val="26"/>
          <w:szCs w:val="26"/>
        </w:rPr>
        <w:t>Társulási Tanács</w:t>
      </w:r>
      <w:r>
        <w:rPr>
          <w:rFonts w:ascii="Garamond" w:hAnsi="Garamond" w:cs="Arial"/>
          <w:sz w:val="26"/>
          <w:szCs w:val="26"/>
        </w:rPr>
        <w:t>a</w:t>
      </w:r>
      <w:r w:rsidRPr="005400B6">
        <w:rPr>
          <w:rFonts w:ascii="Garamond" w:hAnsi="Garamond" w:cs="Arial"/>
          <w:sz w:val="26"/>
          <w:szCs w:val="26"/>
        </w:rPr>
        <w:t xml:space="preserve"> felhatalmazza az Elnököt, hogy az átmenetileg szabad pénzeszközöket betétként lekösse, illetve kizárólag </w:t>
      </w:r>
      <w:r>
        <w:rPr>
          <w:rFonts w:ascii="Garamond" w:hAnsi="Garamond" w:cs="Arial"/>
          <w:sz w:val="26"/>
          <w:szCs w:val="26"/>
        </w:rPr>
        <w:t xml:space="preserve">Magyar Államkötvényben, </w:t>
      </w:r>
      <w:proofErr w:type="gramStart"/>
      <w:r>
        <w:rPr>
          <w:rFonts w:ascii="Garamond" w:hAnsi="Garamond" w:cs="Arial"/>
          <w:sz w:val="26"/>
          <w:szCs w:val="26"/>
        </w:rPr>
        <w:t>diszkont kincstárjegyben</w:t>
      </w:r>
      <w:proofErr w:type="gramEnd"/>
      <w:r>
        <w:rPr>
          <w:rFonts w:ascii="Garamond" w:hAnsi="Garamond" w:cs="Arial"/>
          <w:sz w:val="26"/>
          <w:szCs w:val="26"/>
        </w:rPr>
        <w:t xml:space="preserve"> helyezze el forgatási céllal.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Pr="005400B6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(8) A költségvetési év során</w:t>
      </w:r>
      <w:r w:rsidRPr="005400B6">
        <w:rPr>
          <w:rFonts w:ascii="Garamond" w:hAnsi="Garamond" w:cs="Arial"/>
          <w:sz w:val="26"/>
          <w:szCs w:val="26"/>
        </w:rPr>
        <w:t xml:space="preserve"> keletkező költségvetési többlet felhasz</w:t>
      </w:r>
      <w:r>
        <w:rPr>
          <w:rFonts w:ascii="Garamond" w:hAnsi="Garamond" w:cs="Arial"/>
          <w:sz w:val="26"/>
          <w:szCs w:val="26"/>
        </w:rPr>
        <w:t xml:space="preserve">nálásáról a Társulási Tanács a </w:t>
      </w:r>
      <w:r w:rsidRPr="005400B6">
        <w:rPr>
          <w:rFonts w:ascii="Garamond" w:hAnsi="Garamond" w:cs="Arial"/>
          <w:sz w:val="26"/>
          <w:szCs w:val="26"/>
        </w:rPr>
        <w:t>költségvetési határozat módosítása/i/ során dönt.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A53E79" w:rsidP="00A53E79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(9</w:t>
      </w:r>
      <w:r w:rsidRPr="004118B3">
        <w:rPr>
          <w:rFonts w:ascii="Garamond" w:hAnsi="Garamond"/>
          <w:sz w:val="26"/>
          <w:szCs w:val="26"/>
        </w:rPr>
        <w:t>)  A társulás költségvetésének végrehajtásáról szóló beszámoló keretében</w:t>
      </w:r>
      <w:r>
        <w:rPr>
          <w:rFonts w:ascii="Garamond" w:hAnsi="Garamond"/>
          <w:sz w:val="26"/>
          <w:szCs w:val="26"/>
        </w:rPr>
        <w:t xml:space="preserve"> az</w:t>
      </w:r>
      <w:r w:rsidRPr="004118B3">
        <w:rPr>
          <w:rFonts w:ascii="Garamond" w:hAnsi="Garamond"/>
          <w:sz w:val="26"/>
          <w:szCs w:val="26"/>
        </w:rPr>
        <w:t xml:space="preserve"> Áht. </w:t>
      </w:r>
      <w:r>
        <w:rPr>
          <w:rFonts w:ascii="Garamond" w:hAnsi="Garamond"/>
          <w:sz w:val="26"/>
          <w:szCs w:val="26"/>
        </w:rPr>
        <w:t>91</w:t>
      </w:r>
      <w:r w:rsidRPr="004118B3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4118B3">
        <w:rPr>
          <w:rFonts w:ascii="Garamond" w:hAnsi="Garamond"/>
          <w:sz w:val="26"/>
          <w:szCs w:val="26"/>
        </w:rPr>
        <w:t>§ (</w:t>
      </w:r>
      <w:r>
        <w:rPr>
          <w:rFonts w:ascii="Garamond" w:hAnsi="Garamond"/>
          <w:sz w:val="26"/>
          <w:szCs w:val="26"/>
        </w:rPr>
        <w:t xml:space="preserve">2) bekezdése szerinti mérlegeket és kimutatásokat kell bemutatni. </w:t>
      </w:r>
    </w:p>
    <w:p w:rsidR="00A53E79" w:rsidRDefault="00A53E79" w:rsidP="00A53E79">
      <w:pPr>
        <w:tabs>
          <w:tab w:val="left" w:pos="567"/>
        </w:tabs>
        <w:ind w:left="567" w:hanging="567"/>
        <w:jc w:val="center"/>
        <w:rPr>
          <w:rFonts w:ascii="Garamond" w:hAnsi="Garamond"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Pr="0098466B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98466B">
        <w:rPr>
          <w:rFonts w:ascii="Garamond" w:hAnsi="Garamond" w:cs="Arial"/>
          <w:b/>
          <w:sz w:val="26"/>
          <w:szCs w:val="26"/>
        </w:rPr>
        <w:t>V</w:t>
      </w:r>
      <w:r>
        <w:rPr>
          <w:rFonts w:ascii="Garamond" w:hAnsi="Garamond" w:cs="Arial"/>
          <w:b/>
          <w:sz w:val="26"/>
          <w:szCs w:val="26"/>
        </w:rPr>
        <w:t>I</w:t>
      </w:r>
      <w:r w:rsidRPr="0098466B">
        <w:rPr>
          <w:rFonts w:ascii="Garamond" w:hAnsi="Garamond" w:cs="Arial"/>
          <w:b/>
          <w:sz w:val="26"/>
          <w:szCs w:val="26"/>
        </w:rPr>
        <w:t>.</w:t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  <w:r w:rsidRPr="00D50217">
        <w:rPr>
          <w:rFonts w:ascii="Garamond" w:hAnsi="Garamond" w:cs="Arial"/>
          <w:b/>
          <w:sz w:val="26"/>
          <w:szCs w:val="26"/>
        </w:rPr>
        <w:t>Záró rendelkezések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Pr="00D50217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 határozat a kihirdetése napján lép hatályba, rendelkezéseit azonban 2013. január 1-től kell alkalmazni. </w:t>
      </w:r>
    </w:p>
    <w:p w:rsidR="00A53E79" w:rsidRDefault="00A53E79" w:rsidP="00A53E79">
      <w:pPr>
        <w:jc w:val="both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Kunszt </w:t>
      </w:r>
      <w:proofErr w:type="gramStart"/>
      <w:r>
        <w:rPr>
          <w:rFonts w:ascii="Garamond" w:hAnsi="Garamond" w:cs="Arial"/>
          <w:sz w:val="26"/>
          <w:szCs w:val="26"/>
        </w:rPr>
        <w:t xml:space="preserve">Szabolcs                                              </w:t>
      </w:r>
      <w:proofErr w:type="spellStart"/>
      <w:r>
        <w:rPr>
          <w:rFonts w:ascii="Garamond" w:hAnsi="Garamond" w:cs="Arial"/>
          <w:sz w:val="26"/>
          <w:szCs w:val="26"/>
        </w:rPr>
        <w:t>Svasticsné</w:t>
      </w:r>
      <w:proofErr w:type="spellEnd"/>
      <w:proofErr w:type="gramEnd"/>
      <w:r>
        <w:rPr>
          <w:rFonts w:ascii="Garamond" w:hAnsi="Garamond" w:cs="Arial"/>
          <w:sz w:val="26"/>
          <w:szCs w:val="26"/>
        </w:rPr>
        <w:t xml:space="preserve"> Hegedüs Henriett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  <w:t xml:space="preserve">        </w:t>
      </w:r>
      <w:proofErr w:type="gramStart"/>
      <w:r>
        <w:rPr>
          <w:rFonts w:ascii="Garamond" w:hAnsi="Garamond" w:cs="Arial"/>
          <w:sz w:val="26"/>
          <w:szCs w:val="26"/>
        </w:rPr>
        <w:t>elnök</w:t>
      </w:r>
      <w:proofErr w:type="gramEnd"/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>munkaszervezet vezető</w:t>
      </w:r>
    </w:p>
    <w:p w:rsidR="00A53E79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Pr="00AB0BFC" w:rsidRDefault="00A53E79" w:rsidP="00A53E79">
      <w:pPr>
        <w:jc w:val="both"/>
        <w:rPr>
          <w:rFonts w:ascii="Garamond" w:hAnsi="Garamond" w:cs="Arial"/>
          <w:sz w:val="26"/>
          <w:szCs w:val="26"/>
        </w:rPr>
      </w:pPr>
    </w:p>
    <w:p w:rsidR="00A53E79" w:rsidRDefault="00C8114C" w:rsidP="00A53E79">
      <w:pPr>
        <w:jc w:val="both"/>
      </w:pPr>
      <w:r w:rsidRPr="00C8114C">
        <w:t>A határo</w:t>
      </w:r>
      <w:r w:rsidR="009A6A2F">
        <w:t>zat kihirdetve: 2013. február 25-é</w:t>
      </w:r>
      <w:r w:rsidRPr="00C8114C">
        <w:t>n</w:t>
      </w:r>
    </w:p>
    <w:p w:rsidR="00C8114C" w:rsidRDefault="00C8114C" w:rsidP="00A53E79">
      <w:pPr>
        <w:jc w:val="both"/>
      </w:pPr>
    </w:p>
    <w:p w:rsidR="00C8114C" w:rsidRDefault="00C8114C" w:rsidP="00A53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Svasticsné</w:t>
      </w:r>
      <w:proofErr w:type="spellEnd"/>
      <w:r>
        <w:t xml:space="preserve"> Hegedüs Henriett</w:t>
      </w:r>
    </w:p>
    <w:p w:rsidR="00C8114C" w:rsidRPr="00C8114C" w:rsidRDefault="00C8114C" w:rsidP="00A53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munkaszervezet vezető</w:t>
      </w:r>
    </w:p>
    <w:p w:rsidR="00A53E79" w:rsidRDefault="00A53E79" w:rsidP="00A53E79">
      <w:pPr>
        <w:jc w:val="both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53E79" w:rsidRDefault="00A53E79" w:rsidP="00A53E79">
      <w:pPr>
        <w:jc w:val="center"/>
        <w:rPr>
          <w:rFonts w:ascii="Garamond" w:hAnsi="Garamond" w:cs="Arial"/>
          <w:b/>
          <w:sz w:val="26"/>
          <w:szCs w:val="26"/>
        </w:rPr>
      </w:pPr>
    </w:p>
    <w:p w:rsidR="00A6464A" w:rsidRDefault="00A6464A"/>
    <w:sectPr w:rsidR="00A6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9"/>
    <w:rsid w:val="00027EEA"/>
    <w:rsid w:val="008E6685"/>
    <w:rsid w:val="009A6A2F"/>
    <w:rsid w:val="00A53E79"/>
    <w:rsid w:val="00A6464A"/>
    <w:rsid w:val="00C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3E79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E7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3E7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53E7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3E79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E7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3E7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53E7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cp:lastPrinted>2013-03-01T11:49:00Z</cp:lastPrinted>
  <dcterms:created xsi:type="dcterms:W3CDTF">2013-02-28T15:12:00Z</dcterms:created>
  <dcterms:modified xsi:type="dcterms:W3CDTF">2013-03-01T12:21:00Z</dcterms:modified>
</cp:coreProperties>
</file>