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276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>Feladatellátó Társulás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8541 Takácsi, Petőfi u. 1.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4D276A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2013. július </w:t>
      </w:r>
      <w:r w:rsidR="0013171E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>–i ülésének</w:t>
      </w:r>
      <w:r w:rsidR="0049641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49641A" w:rsidRDefault="0049641A" w:rsidP="0049641A">
      <w:pPr>
        <w:tabs>
          <w:tab w:val="center" w:pos="55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4D276A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Intézménye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Pápai Többcélú Kistérségi Társulás Társulási Megállapodásának módosítását valamennyi tag önkormányzat képviselő-testülete jóváhagyta, annak törzskönyvi átvezetése megtörtént.</w:t>
      </w: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a Társulás elnevezését is módosította, ezért a Pápakörnyéki Önkormányzatok Feladatellátó Intézménye alapító okiratában a Pápai Többcélú Kistérségi Társulás elnevezést a Pápakörnyéki Önkormányzatok Feladatellátó Társulására kell módosítani.</w:t>
      </w: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előterjesztés ennek megfelelően tartalmazza az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intézmény alapító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okiratának  módosítását. </w:t>
      </w: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E71" w:rsidRPr="005D392D" w:rsidRDefault="004D276A" w:rsidP="00C17E71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Pápakörnyéki Önkormányzatok Feladatellátó Társulás Társulási Tanács a Pápakörnyéki Önkormányzatok Feladatellátó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</w:t>
      </w:r>
      <w:r w:rsidR="00E6159B">
        <w:rPr>
          <w:rFonts w:ascii="Times New Roman" w:eastAsia="Calibri" w:hAnsi="Times New Roman" w:cs="Times New Roman"/>
          <w:sz w:val="24"/>
          <w:szCs w:val="24"/>
        </w:rPr>
        <w:t>zmény</w:t>
      </w:r>
      <w:r w:rsidR="00C17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E71" w:rsidRPr="005D392D">
        <w:rPr>
          <w:rFonts w:ascii="Times New Roman" w:eastAsia="Calibri" w:hAnsi="Times New Roman" w:cs="Times New Roman"/>
          <w:sz w:val="24"/>
          <w:szCs w:val="24"/>
        </w:rPr>
        <w:t xml:space="preserve"> alapító</w:t>
      </w:r>
      <w:proofErr w:type="gramEnd"/>
      <w:r w:rsidR="00C17E71" w:rsidRPr="005D392D">
        <w:rPr>
          <w:rFonts w:ascii="Times New Roman" w:eastAsia="Calibri" w:hAnsi="Times New Roman" w:cs="Times New Roman"/>
          <w:sz w:val="24"/>
          <w:szCs w:val="24"/>
        </w:rPr>
        <w:t xml:space="preserve"> okiratát az alábbiak szerint módosítja:</w:t>
      </w:r>
    </w:p>
    <w:p w:rsidR="00C17E71" w:rsidRDefault="00C17E71" w:rsidP="00C17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17E71" w:rsidRDefault="00AA1E8C" w:rsidP="00C17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Az alapító okirat 4.</w:t>
      </w:r>
      <w:r w:rsidR="00C17E71">
        <w:rPr>
          <w:rFonts w:ascii="Times New Roman" w:eastAsia="Calibri" w:hAnsi="Times New Roman" w:cs="Times New Roman"/>
        </w:rPr>
        <w:t xml:space="preserve"> pontja a következők szerint módosul:</w:t>
      </w:r>
    </w:p>
    <w:p w:rsidR="00AA1E8C" w:rsidRPr="005177FD" w:rsidRDefault="00AA1E8C" w:rsidP="00AA1E8C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Jogszabályban meghatározott közfeladata: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AA1E8C" w:rsidRDefault="00AA1E8C" w:rsidP="00AA1E8C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Magyarország helyi önkormányzatairól szóló 2011. évi CLXXXIX. törvény 90. § (1) bekezdése szerint a </w:t>
      </w:r>
      <w:r w:rsidRPr="00AA1E8C"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Önkormányzatok Feladatellátó Társulás Társulási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M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egállapodás 1. mellékletében felsorolt települések által a társulási megállapodás 2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.a-2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.-e. mellékleteiben felsorolt közfeladatok jogszabályban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a szociális igazgatásról és szociális ellátásokról szóló 1993. évi III. törvényben és a gyermekek védelméről és a gyámügyi igazgatásról szóló 1997. évi XXXI. törvényben meghatározott ellátása.”</w:t>
      </w:r>
    </w:p>
    <w:p w:rsidR="0049641A" w:rsidRDefault="0049641A" w:rsidP="00AA1E8C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49641A" w:rsidRDefault="0049641A" w:rsidP="00AA1E8C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2. Az alapító okirat 5. po</w:t>
      </w:r>
      <w:r w:rsidR="0013171E">
        <w:rPr>
          <w:rFonts w:ascii="Garamond" w:eastAsia="Times New Roman" w:hAnsi="Garamond" w:cs="Courier New"/>
          <w:sz w:val="26"/>
          <w:szCs w:val="26"/>
          <w:lang w:eastAsia="hu-HU"/>
        </w:rPr>
        <w:t>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tja a következők szerint módosul:</w:t>
      </w:r>
    </w:p>
    <w:p w:rsidR="0049641A" w:rsidRPr="005177FD" w:rsidRDefault="0049641A" w:rsidP="0049641A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49641A" w:rsidRPr="006637BE" w:rsidRDefault="0049641A" w:rsidP="0049641A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Szakágazat száma, megnevezése: 881000 Idősek, fogyatékosok szociális ellátása</w:t>
      </w:r>
    </w:p>
    <w:p w:rsidR="0049641A" w:rsidRPr="006637BE" w:rsidRDefault="0049641A" w:rsidP="0049641A">
      <w:pPr>
        <w:tabs>
          <w:tab w:val="left" w:pos="426"/>
        </w:tabs>
        <w:spacing w:after="0" w:line="240" w:lineRule="auto"/>
        <w:ind w:left="142" w:hanging="284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</w:t>
      </w:r>
      <w:proofErr w:type="gramStart"/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bentlakás</w:t>
      </w:r>
      <w:proofErr w:type="gramEnd"/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nélkül </w:t>
      </w:r>
    </w:p>
    <w:p w:rsidR="0049641A" w:rsidRPr="005177FD" w:rsidRDefault="0049641A" w:rsidP="0049641A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Alkalmazott szakfeladatok: </w:t>
      </w:r>
    </w:p>
    <w:p w:rsidR="0049641A" w:rsidRPr="005177FD" w:rsidRDefault="0049641A" w:rsidP="0049641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889922-1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49641A" w:rsidRPr="005177FD" w:rsidRDefault="0049641A" w:rsidP="0049641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889924-1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49641A" w:rsidRPr="005177FD" w:rsidRDefault="0049641A" w:rsidP="0049641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889201-1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49641A" w:rsidRDefault="0049641A" w:rsidP="0049641A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ab/>
        <w:t>862102-1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49641A" w:rsidRPr="0049641A" w:rsidRDefault="0049641A" w:rsidP="0049641A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b/>
          <w:sz w:val="26"/>
          <w:szCs w:val="26"/>
        </w:rPr>
      </w:pPr>
      <w:r w:rsidRPr="0049641A">
        <w:rPr>
          <w:rFonts w:ascii="Garamond" w:eastAsia="Calibri" w:hAnsi="Garamond" w:cs="Courier New"/>
          <w:b/>
          <w:sz w:val="26"/>
          <w:szCs w:val="26"/>
        </w:rPr>
        <w:tab/>
        <w:t>890443-1</w:t>
      </w:r>
      <w:r w:rsidRPr="0049641A">
        <w:rPr>
          <w:rFonts w:ascii="Garamond" w:eastAsia="Calibri" w:hAnsi="Garamond" w:cs="Courier New"/>
          <w:b/>
          <w:sz w:val="26"/>
          <w:szCs w:val="26"/>
        </w:rPr>
        <w:tab/>
        <w:t>Egyéb közfoglalkoztatás</w:t>
      </w:r>
      <w:r>
        <w:rPr>
          <w:rFonts w:ascii="Garamond" w:eastAsia="Calibri" w:hAnsi="Garamond" w:cs="Courier New"/>
          <w:b/>
          <w:sz w:val="26"/>
          <w:szCs w:val="26"/>
        </w:rPr>
        <w:t>”</w:t>
      </w:r>
    </w:p>
    <w:p w:rsidR="0049641A" w:rsidRPr="005177FD" w:rsidRDefault="0049641A" w:rsidP="0049641A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AA1E8C" w:rsidRPr="005177FD" w:rsidRDefault="0049641A" w:rsidP="00AA1E8C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3</w:t>
      </w:r>
      <w:r w:rsidR="00AA1E8C">
        <w:rPr>
          <w:rFonts w:ascii="Garamond" w:eastAsia="Times New Roman" w:hAnsi="Garamond" w:cs="Courier New"/>
          <w:sz w:val="26"/>
          <w:szCs w:val="26"/>
          <w:lang w:eastAsia="hu-HU"/>
        </w:rPr>
        <w:t>. Az alapító okirat 7. a pontja a következők szerint módosul:</w:t>
      </w:r>
    </w:p>
    <w:p w:rsidR="00AA1E8C" w:rsidRPr="005177FD" w:rsidRDefault="00AA1E8C" w:rsidP="00AA1E8C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AA1E8C" w:rsidRPr="005177FD" w:rsidRDefault="00AA1E8C" w:rsidP="00AA1E8C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</w:t>
      </w: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Önkormányzatok Feladatellátó Társulása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AA1E8C" w:rsidRPr="005177FD" w:rsidRDefault="00AA1E8C" w:rsidP="00AA1E8C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AA1E8C" w:rsidRPr="00C17E71" w:rsidRDefault="00AA1E8C" w:rsidP="00AA1E8C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proofErr w:type="spellStart"/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aa</w:t>
      </w:r>
      <w:proofErr w:type="spellEnd"/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) házi segítségnyújtás:</w:t>
      </w:r>
    </w:p>
    <w:p w:rsidR="00AA1E8C" w:rsidRPr="00C17E71" w:rsidRDefault="00AA1E8C" w:rsidP="00AA1E8C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</w:t>
      </w: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lastRenderedPageBreak/>
        <w:t>Pápakovácsi, Pápasalamon, Pápateszér, Takácsi, Ugod, Vanyola, Vaszar. Vinár települések közigazgatási területe</w:t>
      </w: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.”</w:t>
      </w:r>
    </w:p>
    <w:p w:rsidR="00AA1E8C" w:rsidRDefault="00AA1E8C" w:rsidP="00C17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61BB9" w:rsidRPr="000838F6" w:rsidRDefault="0049641A" w:rsidP="00C17E71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AA1E8C" w:rsidRPr="000838F6">
        <w:rPr>
          <w:rFonts w:ascii="Times New Roman" w:eastAsia="Times New Roman" w:hAnsi="Times New Roman" w:cs="Times New Roman"/>
          <w:sz w:val="24"/>
          <w:szCs w:val="24"/>
          <w:lang w:eastAsia="x-none"/>
        </w:rPr>
        <w:t>. Az alapító okirat 8. pontja a következők szerint módosul:</w:t>
      </w:r>
    </w:p>
    <w:p w:rsidR="00AA1E8C" w:rsidRPr="005177FD" w:rsidRDefault="00AA1E8C" w:rsidP="00AA1E8C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Alapítói jogokkal felruházott irányító szerv neve: </w:t>
      </w:r>
    </w:p>
    <w:p w:rsidR="00AA1E8C" w:rsidRPr="006637BE" w:rsidRDefault="00AA1E8C" w:rsidP="00AA1E8C">
      <w:pPr>
        <w:spacing w:after="0" w:line="240" w:lineRule="auto"/>
        <w:ind w:left="360"/>
        <w:jc w:val="both"/>
        <w:rPr>
          <w:rFonts w:ascii="Garamond" w:eastAsia="Times New Roman" w:hAnsi="Garamond" w:cs="Courier New"/>
          <w:b/>
          <w:sz w:val="16"/>
          <w:szCs w:val="16"/>
          <w:lang w:eastAsia="hu-HU"/>
        </w:rPr>
      </w:pP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Pápa</w:t>
      </w: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környéki Önkormányzatok Feladatellátó </w:t>
      </w: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Társulás Társulási Tanács</w:t>
      </w:r>
    </w:p>
    <w:p w:rsidR="00AA1E8C" w:rsidRPr="00DC1A63" w:rsidRDefault="00AA1E8C" w:rsidP="00AA1E8C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DC1A63">
        <w:rPr>
          <w:rFonts w:ascii="Garamond" w:eastAsia="Times New Roman" w:hAnsi="Garamond" w:cs="Courier New"/>
          <w:b/>
          <w:sz w:val="26"/>
          <w:szCs w:val="26"/>
          <w:lang w:eastAsia="hu-HU"/>
        </w:rPr>
        <w:t>Székhelye: 8541 Takácsi, Petőfi u. 1.</w:t>
      </w:r>
      <w:r w:rsidRPr="00DC1A63"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  <w:r w:rsidRPr="00DC1A63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</w:p>
    <w:p w:rsidR="000838F6" w:rsidRDefault="000838F6" w:rsidP="004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7FD" w:rsidRPr="004D276A" w:rsidRDefault="0049641A" w:rsidP="004D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A1E8C">
        <w:rPr>
          <w:rFonts w:ascii="Times New Roman" w:eastAsia="Times New Roman" w:hAnsi="Times New Roman" w:cs="Times New Roman"/>
          <w:sz w:val="24"/>
          <w:szCs w:val="24"/>
          <w:lang w:eastAsia="hu-HU"/>
        </w:rPr>
        <w:t>. Az alapító okirat 9. pontja a következők szerint módosul:</w:t>
      </w:r>
    </w:p>
    <w:p w:rsidR="000838F6" w:rsidRPr="005177FD" w:rsidRDefault="000838F6" w:rsidP="00083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5177FD">
        <w:rPr>
          <w:rFonts w:ascii="Garamond" w:eastAsia="Calibri" w:hAnsi="Garamond" w:cs="Times New Roman"/>
          <w:b/>
          <w:sz w:val="24"/>
          <w:szCs w:val="24"/>
        </w:rPr>
        <w:t xml:space="preserve">A költségvetési </w:t>
      </w:r>
      <w:proofErr w:type="gramStart"/>
      <w:r w:rsidRPr="005177FD">
        <w:rPr>
          <w:rFonts w:ascii="Garamond" w:eastAsia="Calibri" w:hAnsi="Garamond" w:cs="Times New Roman"/>
          <w:b/>
          <w:sz w:val="24"/>
          <w:szCs w:val="24"/>
        </w:rPr>
        <w:t>szerv irányító</w:t>
      </w:r>
      <w:proofErr w:type="gramEnd"/>
      <w:r w:rsidRPr="005177FD">
        <w:rPr>
          <w:rFonts w:ascii="Garamond" w:eastAsia="Calibri" w:hAnsi="Garamond" w:cs="Times New Roman"/>
          <w:b/>
          <w:sz w:val="24"/>
          <w:szCs w:val="24"/>
        </w:rPr>
        <w:t>, fenntartó, működtető  szervének  neve és székhelye</w:t>
      </w:r>
      <w:r w:rsidRPr="005177F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838F6" w:rsidRPr="006637BE" w:rsidRDefault="000838F6" w:rsidP="000838F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637B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637BE">
        <w:rPr>
          <w:rFonts w:ascii="Garamond" w:eastAsia="Calibri" w:hAnsi="Garamond" w:cs="Times New Roman"/>
          <w:b/>
          <w:sz w:val="24"/>
          <w:szCs w:val="24"/>
        </w:rPr>
        <w:t xml:space="preserve"> Pá</w:t>
      </w:r>
      <w:r>
        <w:rPr>
          <w:rFonts w:ascii="Garamond" w:eastAsia="Calibri" w:hAnsi="Garamond" w:cs="Times New Roman"/>
          <w:b/>
          <w:sz w:val="24"/>
          <w:szCs w:val="24"/>
        </w:rPr>
        <w:t>pakörnyéki Önkormányzatok Feladatellátó Társulás Társulási Tanács</w:t>
      </w:r>
    </w:p>
    <w:p w:rsidR="000838F6" w:rsidRPr="005177FD" w:rsidRDefault="000838F6" w:rsidP="000838F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177FD">
        <w:rPr>
          <w:rFonts w:ascii="Garamond" w:eastAsia="Calibri" w:hAnsi="Garamond" w:cs="Times New Roman"/>
          <w:sz w:val="24"/>
          <w:szCs w:val="24"/>
        </w:rPr>
        <w:t xml:space="preserve">      </w:t>
      </w:r>
      <w:r w:rsidRPr="00DC1A63">
        <w:rPr>
          <w:rFonts w:ascii="Garamond" w:eastAsia="Calibri" w:hAnsi="Garamond" w:cs="Times New Roman"/>
          <w:b/>
          <w:sz w:val="24"/>
          <w:szCs w:val="24"/>
        </w:rPr>
        <w:t>Székhely: 8541 Takácsi, Petőfi u. 1</w:t>
      </w:r>
      <w:r>
        <w:rPr>
          <w:rFonts w:ascii="Garamond" w:eastAsia="Calibri" w:hAnsi="Garamond" w:cs="Times New Roman"/>
          <w:sz w:val="24"/>
          <w:szCs w:val="24"/>
        </w:rPr>
        <w:t>.”</w:t>
      </w:r>
    </w:p>
    <w:p w:rsidR="000838F6" w:rsidRPr="005177FD" w:rsidRDefault="000838F6" w:rsidP="000838F6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0838F6" w:rsidRDefault="0049641A" w:rsidP="0008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838F6">
        <w:rPr>
          <w:rFonts w:ascii="Times New Roman" w:eastAsia="Times New Roman" w:hAnsi="Times New Roman" w:cs="Times New Roman"/>
          <w:sz w:val="24"/>
          <w:szCs w:val="24"/>
          <w:lang w:eastAsia="hu-HU"/>
        </w:rPr>
        <w:t>. Az alapító okirat 11. pontja a következők szerint módosul:</w:t>
      </w:r>
    </w:p>
    <w:p w:rsidR="000838F6" w:rsidRPr="005177FD" w:rsidRDefault="000838F6" w:rsidP="000838F6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11.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Gazdálkodási besorolása: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önállóan működő költségvetési szerv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</w:p>
    <w:p w:rsidR="000838F6" w:rsidRPr="005177FD" w:rsidRDefault="000838F6" w:rsidP="000838F6">
      <w:pPr>
        <w:spacing w:after="0" w:line="240" w:lineRule="auto"/>
        <w:ind w:left="30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Költségveté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sét </w:t>
      </w: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Önkormányzatok Feladatellátó Társulás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éves költségvetése tartalmazza. A gazdálkodással kapcsolatos feladatokat a Vaszari Közös Önkormányzati Hivatal látja el.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0838F6" w:rsidRPr="004D276A" w:rsidRDefault="000838F6" w:rsidP="0008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8F6" w:rsidRPr="004D276A" w:rsidRDefault="0049641A" w:rsidP="0008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0838F6">
        <w:rPr>
          <w:rFonts w:ascii="Times New Roman" w:eastAsia="Times New Roman" w:hAnsi="Times New Roman" w:cs="Times New Roman"/>
          <w:sz w:val="24"/>
          <w:szCs w:val="24"/>
          <w:lang w:eastAsia="hu-HU"/>
        </w:rPr>
        <w:t>. Az alapító okirat 12. pontja a következők szerint módosul:</w:t>
      </w:r>
    </w:p>
    <w:p w:rsidR="000838F6" w:rsidRPr="005177FD" w:rsidRDefault="000838F6" w:rsidP="000838F6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12.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 költségvetési szerv vezetőjének kinevezési rendje: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0838F6" w:rsidRPr="005177FD" w:rsidRDefault="000838F6" w:rsidP="000838F6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Az intézmén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y vezetőjét a </w:t>
      </w: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Önkormányzatok Feladatellátó Társulás Társulási Tanácsa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bízza meg 5 évre nyilvános pályázat útján. a közalkalmazott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ak jogállásáról szóló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1992. évi XXXIII. törvény alapján.</w:t>
      </w:r>
    </w:p>
    <w:p w:rsidR="000838F6" w:rsidRPr="005177FD" w:rsidRDefault="000838F6" w:rsidP="000838F6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 megbízás előkészítését, a pályázati eljárással kapcsolatos feladatokat a Vaszari Közös Önkormányzati Hivatal látja el.</w:t>
      </w:r>
    </w:p>
    <w:p w:rsidR="000838F6" w:rsidRPr="005177FD" w:rsidRDefault="000838F6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önálló munkaáltatói jogkörrel rendelkezik az intézmény közalkalmazottjai, fizikai állományú dolgozói vonatkozásában</w:t>
      </w:r>
    </w:p>
    <w:p w:rsidR="0013733E" w:rsidRDefault="000838F6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magasabb beosztású közalkalmazottnak minősül.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13733E" w:rsidRDefault="0013733E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13733E" w:rsidRPr="00CD398F" w:rsidRDefault="0013733E" w:rsidP="001373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392D">
        <w:rPr>
          <w:rFonts w:ascii="Times New Roman" w:eastAsia="Calibri" w:hAnsi="Times New Roman" w:cs="Times New Roman"/>
          <w:sz w:val="24"/>
          <w:szCs w:val="24"/>
        </w:rPr>
        <w:t>Az alapító ok</w:t>
      </w:r>
      <w:r w:rsidR="0013171E">
        <w:rPr>
          <w:rFonts w:ascii="Times New Roman" w:eastAsia="Calibri" w:hAnsi="Times New Roman" w:cs="Times New Roman"/>
          <w:sz w:val="24"/>
          <w:szCs w:val="24"/>
        </w:rPr>
        <w:t>irat módosítás 2013. augusztus 1</w:t>
      </w:r>
      <w:r w:rsidRPr="005D392D">
        <w:rPr>
          <w:rFonts w:ascii="Times New Roman" w:eastAsia="Calibri" w:hAnsi="Times New Roman" w:cs="Times New Roman"/>
          <w:sz w:val="24"/>
          <w:szCs w:val="24"/>
        </w:rPr>
        <w:t>-től lép hatályba.</w:t>
      </w:r>
    </w:p>
    <w:p w:rsidR="0013733E" w:rsidRPr="005D392D" w:rsidRDefault="007E1F05" w:rsidP="00137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Pápa, 2013. július 17.</w:t>
      </w:r>
    </w:p>
    <w:p w:rsidR="0013733E" w:rsidRDefault="0013733E" w:rsidP="0013733E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733E" w:rsidRPr="005D392D" w:rsidRDefault="0013733E" w:rsidP="0013733E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Kunszt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Szabolcs</w:t>
      </w:r>
      <w:r w:rsidRPr="005D392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Vida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László Gábor</w:t>
      </w:r>
    </w:p>
    <w:p w:rsidR="0013733E" w:rsidRPr="00947335" w:rsidRDefault="0013733E" w:rsidP="0013733E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39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D392D">
        <w:rPr>
          <w:rFonts w:ascii="Times New Roman" w:eastAsia="Calibri" w:hAnsi="Times New Roman" w:cs="Times New Roman"/>
          <w:sz w:val="24"/>
          <w:szCs w:val="24"/>
        </w:rPr>
        <w:t>polgárm</w:t>
      </w:r>
      <w:r>
        <w:rPr>
          <w:rFonts w:ascii="Times New Roman" w:eastAsia="Calibri" w:hAnsi="Times New Roman" w:cs="Times New Roman"/>
          <w:sz w:val="24"/>
          <w:szCs w:val="24"/>
        </w:rPr>
        <w:t>ester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aljegyző</w:t>
      </w:r>
    </w:p>
    <w:p w:rsidR="0013733E" w:rsidRDefault="0013733E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13733E" w:rsidRDefault="0013733E" w:rsidP="0013733E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13733E" w:rsidRDefault="0013733E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</w:p>
    <w:p w:rsidR="0013733E" w:rsidRDefault="0013733E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49641A" w:rsidRDefault="00AA1E8C" w:rsidP="0049641A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Pápakörnyéki Önkormányzatok Feladatellátó Társulás Társulási Tanács </w:t>
      </w:r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tv. 8. §. (1), (4), (5) bekezdése, az államháztartásról szóló törvény végrehajtásáról szóló 368/2011. (XII.31.) Korm. rendelet 5. §</w:t>
      </w:r>
      <w:proofErr w:type="spellStart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Magyarország helyi önkormányzatairól szóló 2011. évi. CLXXXIX. tv. 90. § (1) bekezdése alapján az alábbi alapító okiratot adja ki: </w:t>
      </w:r>
    </w:p>
    <w:p w:rsidR="005177FD" w:rsidRPr="005177FD" w:rsidRDefault="005177FD" w:rsidP="005177F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49641A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Default="005177FD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ALAPÍTÓ OKIRAT</w:t>
      </w:r>
    </w:p>
    <w:p w:rsidR="00AA1E8C" w:rsidRDefault="00AA1E8C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proofErr w:type="gramStart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egységes</w:t>
      </w:r>
      <w:proofErr w:type="gramEnd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szerkezetben</w:t>
      </w:r>
    </w:p>
    <w:p w:rsidR="0049641A" w:rsidRPr="005177FD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4435E6">
      <w:pPr>
        <w:spacing w:after="0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</w:t>
      </w: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>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öltségvetési szerv neve: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Pápakörnyéki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Önkormányzatok Feladatellátó Intézménye 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9B2D9B" w:rsidRDefault="005177FD" w:rsidP="00335D39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</w:t>
      </w:r>
    </w:p>
    <w:p w:rsidR="005177FD" w:rsidRPr="005177FD" w:rsidRDefault="009B2D9B" w:rsidP="00335D39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Központi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8500 Pápa, Pálos tér 2. </w:t>
      </w:r>
    </w:p>
    <w:p w:rsidR="005177FD" w:rsidRPr="005177FD" w:rsidRDefault="009B2D9B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3.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Létrehozásáról rendelkező határozat:</w:t>
      </w:r>
      <w:r w:rsidR="00D42BD4">
        <w:rPr>
          <w:rFonts w:ascii="Garamond" w:eastAsia="Times New Roman" w:hAnsi="Garamond" w:cs="Courier New"/>
          <w:sz w:val="26"/>
          <w:szCs w:val="26"/>
          <w:lang w:eastAsia="hu-HU"/>
        </w:rPr>
        <w:t xml:space="preserve"> 9/2013.(IV. 25.)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 határozat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Jogszabályban meghatározott közfeladata: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Magyarország helyi önkormányzatairól szóló 2011. évi CLXXXIX. törvény 90. § (1) bekezdése szerint a </w:t>
      </w:r>
      <w:r w:rsidRPr="00AA1E8C"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</w:t>
      </w:r>
      <w:r w:rsidR="004E662E" w:rsidRPr="00AA1E8C">
        <w:rPr>
          <w:rFonts w:ascii="Garamond" w:eastAsia="Times New Roman" w:hAnsi="Garamond" w:cs="Courier New"/>
          <w:b/>
          <w:sz w:val="26"/>
          <w:szCs w:val="26"/>
          <w:lang w:eastAsia="hu-HU"/>
        </w:rPr>
        <w:t>nyzatok Feladatellátó Társulás Társulási</w:t>
      </w:r>
      <w:r w:rsidR="004E662E">
        <w:rPr>
          <w:rFonts w:ascii="Garamond" w:eastAsia="Times New Roman" w:hAnsi="Garamond" w:cs="Courier New"/>
          <w:sz w:val="26"/>
          <w:szCs w:val="26"/>
          <w:lang w:eastAsia="hu-HU"/>
        </w:rPr>
        <w:t xml:space="preserve"> M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egállapodás 1. mellékletében felsorolt települések által a társulási megállapodás 2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.a-2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.-e. mellékleteiben felsorolt közfeladatok jogszabályban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 xml:space="preserve">a szociális igazgatásról és szociális ellátásokról szóló 1993. évi III. törvényben és a gyermekek védelméről és a gyámügyi igazgatásról szóló 1997. évi XXXI. törvényben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meghatározott ellátása. 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 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5177FD" w:rsidRPr="006637BE" w:rsidRDefault="005177FD" w:rsidP="005177F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</w:t>
      </w:r>
      <w:r w:rsidR="005C4F0E" w:rsidRPr="006637BE">
        <w:rPr>
          <w:rFonts w:ascii="Garamond" w:eastAsia="Times New Roman" w:hAnsi="Garamond" w:cs="Courier New"/>
          <w:sz w:val="26"/>
          <w:szCs w:val="26"/>
          <w:lang w:eastAsia="hu-HU"/>
        </w:rPr>
        <w:t>ágazat száma, megnevezése: 88100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0 Idősek, fogyatékosok szociális ellátása</w:t>
      </w:r>
    </w:p>
    <w:p w:rsidR="005177FD" w:rsidRPr="006637BE" w:rsidRDefault="005177FD" w:rsidP="005177FD">
      <w:pPr>
        <w:tabs>
          <w:tab w:val="left" w:pos="426"/>
        </w:tabs>
        <w:spacing w:after="0" w:line="240" w:lineRule="auto"/>
        <w:ind w:left="142" w:hanging="284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</w:t>
      </w:r>
      <w:proofErr w:type="gramStart"/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bentlakás</w:t>
      </w:r>
      <w:proofErr w:type="gramEnd"/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nélkül 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Alkalmazott szakfeladatok: 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889922-1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889924-1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889201-1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5177FD" w:rsidRDefault="005177FD" w:rsidP="005177F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ab/>
        <w:t>862102-1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49641A" w:rsidRPr="0049641A" w:rsidRDefault="0049641A" w:rsidP="005177F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b/>
          <w:sz w:val="26"/>
          <w:szCs w:val="26"/>
        </w:rPr>
      </w:pPr>
      <w:r w:rsidRPr="0049641A">
        <w:rPr>
          <w:rFonts w:ascii="Garamond" w:eastAsia="Calibri" w:hAnsi="Garamond" w:cs="Courier New"/>
          <w:b/>
          <w:sz w:val="26"/>
          <w:szCs w:val="26"/>
        </w:rPr>
        <w:tab/>
        <w:t>890443-1</w:t>
      </w:r>
      <w:r w:rsidRPr="0049641A">
        <w:rPr>
          <w:rFonts w:ascii="Garamond" w:eastAsia="Calibri" w:hAnsi="Garamond" w:cs="Courier New"/>
          <w:b/>
          <w:sz w:val="26"/>
          <w:szCs w:val="26"/>
        </w:rPr>
        <w:tab/>
        <w:t>Egyéb közfoglalkoztatás</w:t>
      </w: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 xml:space="preserve">6. </w:t>
      </w:r>
      <w:r w:rsidRPr="005177FD">
        <w:rPr>
          <w:rFonts w:ascii="Garamond" w:eastAsia="Calibri" w:hAnsi="Garamond" w:cs="Courier New"/>
          <w:b/>
          <w:sz w:val="26"/>
          <w:szCs w:val="26"/>
        </w:rPr>
        <w:t>Vállalkozási tevékenység köre és mértéke:</w:t>
      </w:r>
      <w:r w:rsidRPr="005177FD">
        <w:rPr>
          <w:rFonts w:ascii="Garamond" w:eastAsia="Calibri" w:hAnsi="Garamond" w:cs="Courier New"/>
          <w:sz w:val="26"/>
          <w:szCs w:val="26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A költségvetési 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szerv vállalkozási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tevékenységet nem folytathat.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6637BE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</w:t>
      </w: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Önkormányzatok Feladatellátó Társulása</w:t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C17E71" w:rsidRDefault="00C17E71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C17E71" w:rsidRDefault="00C17E71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C17E71" w:rsidRDefault="00C17E71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5177FD" w:rsidRPr="00C17E71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proofErr w:type="spellStart"/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aa</w:t>
      </w:r>
      <w:proofErr w:type="spellEnd"/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) házi segítségnyújtás:</w:t>
      </w:r>
    </w:p>
    <w:p w:rsidR="005177FD" w:rsidRPr="00C17E71" w:rsidRDefault="005177FD" w:rsidP="005177FD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Adásztevel, Bakonyjá</w:t>
      </w:r>
      <w:r w:rsidR="00AC7F08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kó,</w:t>
      </w: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Bakonysá</w:t>
      </w:r>
      <w:r w:rsidR="003A000B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g, Bakonyszentiván,</w:t>
      </w: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Bakonytamási, Béb, Békás, Csó</w:t>
      </w:r>
      <w:r w:rsidR="007B6377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t, Dáka, Döbrönte</w:t>
      </w:r>
      <w:r w:rsidR="00535435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, Farkasgyepű, Ganna, Gic, Kup, </w:t>
      </w: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Lovás</w:t>
      </w:r>
      <w:r w:rsidR="00535435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zpatona, Magyar</w:t>
      </w:r>
      <w:r w:rsidR="006C421D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gencs, Marcalgergelyi, Mezőlak, </w:t>
      </w:r>
      <w:r w:rsidR="00535435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Nagydém, Nagygyimót, </w:t>
      </w: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Nemesgörzsöny, Nemesszalók, </w:t>
      </w:r>
      <w:r w:rsidR="00535435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Németbánya, Nóráp, Nyárád,</w:t>
      </w: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Pápadereske, Pápakovácsi, Pápasalamon, Pápateszér, </w:t>
      </w:r>
      <w:r w:rsidR="00C17E71"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Takácsi, Ugod, Vanyola</w:t>
      </w:r>
      <w:r w:rsidRPr="00C17E71">
        <w:rPr>
          <w:rFonts w:ascii="Garamond" w:eastAsia="Times New Roman" w:hAnsi="Garamond" w:cs="Courier New"/>
          <w:b/>
          <w:sz w:val="26"/>
          <w:szCs w:val="26"/>
          <w:lang w:eastAsia="hu-HU"/>
        </w:rPr>
        <w:t>, Vaszar. Vinár települések közigazgatási területe</w:t>
      </w:r>
    </w:p>
    <w:p w:rsidR="005177FD" w:rsidRPr="00C17E71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ab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családsegítés: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Egyházaskesző, Farkasgyepű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, Ganna, Gecse, Gic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Homokbödöge,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Kemeneshőgyész, Kemenesszentpéter, Kup, Külsővat, Lovászpatona, Magyargencs, Malomsok, Marcalgergelyi, Marcaltő, Mezőlak, Mihályháza, Nagya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csád, Nagydém, Nagygyimót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Nemesgörzsöny, Nemesszalók, N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területe.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gyermekjóléti alapellátás: 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Adásztevel, Bakonyjákó,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esző, Farkasgyepű, Ganna, Gecse, Gic,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Homokbödöge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Kemeneshőgyész, Kemenesszentpéter, Kup, Külsővat, Lovászpatona, Magyargencs, Malomsok, Marcalgergelyi, Marcaltő, Mezőlak, Mihályháza, Nagyacsád,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Nemesgörzsöny, Nemesszalók, N</w:t>
      </w:r>
      <w:r w:rsidR="006C421D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egészségügyi feladat: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Bakonyság, Bakonyszentiván, Bakonyszücs, Bakonytamási, Béb, Békás, Csót, Dáka, Döbrönte, Egyházaskesző, 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Farkasgyepű, Ganna,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Homokbödöge, Kemeneshőgyész, Kemenesszentpéter, Kup, Külsővat, Lovászpatona, Magyargencs, Malomsok, Marcalgergelyi, Marcaltő, Mezőlak, Mihályháza, Nagyacsád, Nagydém, Nagygyimót, Nagytevel, Nemesgörzsöny, Nemesszalók, N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Alapítói jogokkal felruházott irányító szerv neve: </w:t>
      </w:r>
    </w:p>
    <w:p w:rsidR="005177FD" w:rsidRPr="006637BE" w:rsidRDefault="006637BE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b/>
          <w:sz w:val="16"/>
          <w:szCs w:val="16"/>
          <w:lang w:eastAsia="hu-HU"/>
        </w:rPr>
      </w:pP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Pápa</w:t>
      </w: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környéki Önkormányzatok Feladatellátó </w:t>
      </w:r>
      <w:r w:rsidR="004E662E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Társulás</w:t>
      </w:r>
      <w:r w:rsidR="00BB3280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Társulási Tanács</w:t>
      </w:r>
    </w:p>
    <w:p w:rsidR="005177FD" w:rsidRPr="00DC1A63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DC1A63">
        <w:rPr>
          <w:rFonts w:ascii="Garamond" w:eastAsia="Times New Roman" w:hAnsi="Garamond" w:cs="Courier New"/>
          <w:b/>
          <w:sz w:val="26"/>
          <w:szCs w:val="26"/>
          <w:lang w:eastAsia="hu-HU"/>
        </w:rPr>
        <w:t>Székhel</w:t>
      </w:r>
      <w:r w:rsidR="00AA1E8C" w:rsidRPr="00DC1A63">
        <w:rPr>
          <w:rFonts w:ascii="Garamond" w:eastAsia="Times New Roman" w:hAnsi="Garamond" w:cs="Courier New"/>
          <w:b/>
          <w:sz w:val="26"/>
          <w:szCs w:val="26"/>
          <w:lang w:eastAsia="hu-HU"/>
        </w:rPr>
        <w:t>ye: 8541 Takácsi, Petőfi u. 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5177FD">
        <w:rPr>
          <w:rFonts w:ascii="Garamond" w:eastAsia="Calibri" w:hAnsi="Garamond" w:cs="Times New Roman"/>
          <w:b/>
          <w:sz w:val="24"/>
          <w:szCs w:val="24"/>
        </w:rPr>
        <w:t xml:space="preserve">A költségvetési </w:t>
      </w:r>
      <w:proofErr w:type="gramStart"/>
      <w:r w:rsidRPr="005177FD">
        <w:rPr>
          <w:rFonts w:ascii="Garamond" w:eastAsia="Calibri" w:hAnsi="Garamond" w:cs="Times New Roman"/>
          <w:b/>
          <w:sz w:val="24"/>
          <w:szCs w:val="24"/>
        </w:rPr>
        <w:t>szerv irányító</w:t>
      </w:r>
      <w:proofErr w:type="gramEnd"/>
      <w:r w:rsidRPr="005177FD">
        <w:rPr>
          <w:rFonts w:ascii="Garamond" w:eastAsia="Calibri" w:hAnsi="Garamond" w:cs="Times New Roman"/>
          <w:b/>
          <w:sz w:val="24"/>
          <w:szCs w:val="24"/>
        </w:rPr>
        <w:t>, fenntartó, működtető  szervének  neve és székhelye</w:t>
      </w:r>
      <w:r w:rsidRPr="005177F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177FD" w:rsidRPr="006637BE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637B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B2D9B" w:rsidRPr="006637BE">
        <w:rPr>
          <w:rFonts w:ascii="Garamond" w:eastAsia="Calibri" w:hAnsi="Garamond" w:cs="Times New Roman"/>
          <w:b/>
          <w:sz w:val="24"/>
          <w:szCs w:val="24"/>
        </w:rPr>
        <w:t xml:space="preserve"> Pá</w:t>
      </w:r>
      <w:r w:rsidR="006637BE">
        <w:rPr>
          <w:rFonts w:ascii="Garamond" w:eastAsia="Calibri" w:hAnsi="Garamond" w:cs="Times New Roman"/>
          <w:b/>
          <w:sz w:val="24"/>
          <w:szCs w:val="24"/>
        </w:rPr>
        <w:t>pakörnyéki Önkormányzatok Feladatellátó Társulás Társulási Tanács</w:t>
      </w:r>
    </w:p>
    <w:p w:rsidR="005177FD" w:rsidRPr="00DC1A63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177FD">
        <w:rPr>
          <w:rFonts w:ascii="Garamond" w:eastAsia="Calibri" w:hAnsi="Garamond" w:cs="Times New Roman"/>
          <w:sz w:val="24"/>
          <w:szCs w:val="24"/>
        </w:rPr>
        <w:t xml:space="preserve">      </w:t>
      </w:r>
      <w:r w:rsidRPr="00DC1A63">
        <w:rPr>
          <w:rFonts w:ascii="Garamond" w:eastAsia="Calibri" w:hAnsi="Garamond" w:cs="Times New Roman"/>
          <w:b/>
          <w:sz w:val="24"/>
          <w:szCs w:val="24"/>
        </w:rPr>
        <w:t xml:space="preserve">Székhely: </w:t>
      </w:r>
      <w:r w:rsidR="00AA1E8C" w:rsidRPr="00DC1A63">
        <w:rPr>
          <w:rFonts w:ascii="Garamond" w:eastAsia="Calibri" w:hAnsi="Garamond" w:cs="Times New Roman"/>
          <w:b/>
          <w:sz w:val="24"/>
          <w:szCs w:val="24"/>
        </w:rPr>
        <w:t>8541 Takácsi, Petőfi u. 1.</w:t>
      </w:r>
    </w:p>
    <w:p w:rsidR="005177FD" w:rsidRPr="005177FD" w:rsidRDefault="005177FD" w:rsidP="005177FD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10.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Irányító szerv vezetője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: társulási tanács elnöke </w:t>
      </w:r>
    </w:p>
    <w:p w:rsidR="005177FD" w:rsidRPr="005177FD" w:rsidRDefault="005177FD" w:rsidP="005177FD">
      <w:pPr>
        <w:spacing w:after="0" w:line="240" w:lineRule="auto"/>
        <w:ind w:left="284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6E0C4A" w:rsidRDefault="006E0C4A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11.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Gazdálkodási besorolása: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önállóan működő költségvetési szerv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left="30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Költségveté</w:t>
      </w:r>
      <w:r w:rsid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sét </w:t>
      </w:r>
      <w:r w:rsidR="006637BE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Pápakörnyéki Önkormányzatok Feladatellátó </w:t>
      </w:r>
      <w:r w:rsidR="00F85410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Társulás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éves költségvetése tartalmazza. A gazdálkodással kapcsolatos feladatokat a Vaszari Közös Önkormányzati Hivatal látja el.</w:t>
      </w:r>
    </w:p>
    <w:p w:rsidR="005177FD" w:rsidRPr="005177FD" w:rsidRDefault="005177FD" w:rsidP="005177FD">
      <w:pPr>
        <w:spacing w:after="0" w:line="240" w:lineRule="auto"/>
        <w:ind w:left="30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12.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 költségvetési szerv vezetőjének kinevezési rendje: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Az intézmén</w:t>
      </w:r>
      <w:r w:rsidR="009B2D9B">
        <w:rPr>
          <w:rFonts w:ascii="Garamond" w:eastAsia="Times New Roman" w:hAnsi="Garamond" w:cs="Courier New"/>
          <w:sz w:val="26"/>
          <w:szCs w:val="26"/>
          <w:lang w:eastAsia="hu-HU"/>
        </w:rPr>
        <w:t>y vezet</w:t>
      </w:r>
      <w:r w:rsid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őjét a </w:t>
      </w:r>
      <w:r w:rsidR="006637BE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Önkormányzatok Feladatellátó</w:t>
      </w: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="00E92FC8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Társulás </w:t>
      </w: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>Társulási Tanácsa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bízza meg 5 évre nyilvános pályázat útján. a közalkalmazott</w:t>
      </w:r>
      <w:r w:rsidR="00BB49DC">
        <w:rPr>
          <w:rFonts w:ascii="Garamond" w:eastAsia="Times New Roman" w:hAnsi="Garamond" w:cs="Courier New"/>
          <w:sz w:val="26"/>
          <w:szCs w:val="26"/>
          <w:lang w:eastAsia="hu-HU"/>
        </w:rPr>
        <w:t xml:space="preserve">ak jogállásáról szóló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1992. évi XXXIII. törvény alapján.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 megbízás előkészítését, a pályázati eljárással kapcsolatos feladatokat a Vaszari Közös Önkormányzati Hivatal látja el.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önálló munkaáltatói jogkörrel rendelkezik az intézmény közalkalmazottjai, fizikai állományú dolgozói vonatkozásában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Az intézményvezető magasabb beosztású közalkalmazottnak minősül.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13. 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Feladat</w:t>
      </w:r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ellátást szolgáló </w:t>
      </w:r>
      <w:proofErr w:type="gramStart"/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vagyon,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feletti</w:t>
      </w:r>
      <w:proofErr w:type="gramEnd"/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rendelkezés joga: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költségvetési szerv működésének pénzügyi alapját a központi költségvetésből nyújtott támogatás, települési önkormányzatok befizetései, az egyéb támogatások és pályázatokon nyert pénzügyi források képezik. A települési önkormányzatok tagsági hozzájárulása és tagdíja az éves költségvetésben kerül meghatározásra.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 w:firstLine="12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feladatellátást szolgáló vagyon: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jogelődöktől átvett vagyon,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az alapítók elkülönült vagyonából az alapítók által üzemeltetésre átadott vagyon.</w:t>
      </w:r>
    </w:p>
    <w:p w:rsidR="005177FD" w:rsidRPr="005177FD" w:rsidRDefault="005177FD" w:rsidP="005177FD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költségvetési szerv működése során keletkező v</w:t>
      </w:r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agyonnövekmény a </w:t>
      </w:r>
      <w:r w:rsidR="006637BE" w:rsidRPr="006637BE">
        <w:rPr>
          <w:rFonts w:ascii="Garamond" w:eastAsia="Times New Roman" w:hAnsi="Garamond" w:cs="Times New Roman"/>
          <w:b/>
          <w:sz w:val="26"/>
          <w:szCs w:val="26"/>
          <w:lang w:eastAsia="hu-HU"/>
        </w:rPr>
        <w:t>Pápakörnyéki</w:t>
      </w:r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</w:t>
      </w:r>
      <w:r w:rsidR="006637BE" w:rsidRPr="006637BE">
        <w:rPr>
          <w:rFonts w:ascii="Garamond" w:eastAsia="Times New Roman" w:hAnsi="Garamond" w:cs="Times New Roman"/>
          <w:b/>
          <w:sz w:val="26"/>
          <w:szCs w:val="26"/>
          <w:lang w:eastAsia="hu-HU"/>
        </w:rPr>
        <w:t>Önkormányzatok Feladatellátó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</w:t>
      </w:r>
      <w:r w:rsidRPr="006637BE">
        <w:rPr>
          <w:rFonts w:ascii="Garamond" w:eastAsia="Times New Roman" w:hAnsi="Garamond" w:cs="Times New Roman"/>
          <w:b/>
          <w:sz w:val="26"/>
          <w:szCs w:val="26"/>
          <w:lang w:eastAsia="hu-HU"/>
        </w:rPr>
        <w:t>Társulás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tulajdona.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Foglalkoztatottjaira vonatkozó foglalkoztatási 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jogviszony(</w:t>
      </w:r>
      <w:proofErr w:type="gramEnd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ok) megjelölése: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Foglalkoztatottjainak jogviszonya alapesetben közalkalmazotti jogviszony, amelyre a közalkalmazottak jogállásáról szóló, többször módosított 1992. évi XXXIII. törvényben foglaltak az irányadók. Egyes foglalkoztatottjainak a jogviszonya munkaviszony, melyre nézve a Munka Törvénykönyvéről szóló 2012. évi I. törvényben foglaltak az irányadók, egyéb foglalkoztatásra irányuló jogviszonyra a Polgári Törvénykönyvről szóló 1959. évi IV. törvény szabályai az irányadók.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jogelődje: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Pápai Többcélú Kistérségi Társulás Munkaszervezete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Székhelye: 8500 Pápa, Csáky László u. 12.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16.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Az alapító okirat hatályba lépése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: Jel</w:t>
      </w:r>
      <w:r w:rsidR="0013171E">
        <w:rPr>
          <w:rFonts w:ascii="Garamond" w:eastAsia="Times New Roman" w:hAnsi="Garamond" w:cs="Courier New"/>
          <w:sz w:val="26"/>
          <w:szCs w:val="26"/>
          <w:lang w:eastAsia="hu-HU"/>
        </w:rPr>
        <w:t>en alapító okirat 2013. augusztus 1</w:t>
      </w:r>
      <w:r w:rsidR="00D42BD4">
        <w:rPr>
          <w:rFonts w:ascii="Garamond" w:eastAsia="Times New Roman" w:hAnsi="Garamond" w:cs="Courier New"/>
          <w:sz w:val="26"/>
          <w:szCs w:val="26"/>
          <w:lang w:eastAsia="hu-HU"/>
        </w:rPr>
        <w:t>-</w:t>
      </w:r>
      <w:r w:rsidR="0013171E">
        <w:rPr>
          <w:rFonts w:ascii="Garamond" w:eastAsia="Times New Roman" w:hAnsi="Garamond" w:cs="Courier New"/>
          <w:sz w:val="26"/>
          <w:szCs w:val="26"/>
          <w:lang w:eastAsia="hu-HU"/>
        </w:rPr>
        <w:t>é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 lép hatályba.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13171E" w:rsidP="005177FD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Pápa, 2013. július 17.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6637BE" w:rsidRDefault="006637BE" w:rsidP="00706786">
      <w:pPr>
        <w:spacing w:after="0" w:line="240" w:lineRule="auto"/>
        <w:ind w:firstLine="708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Kunszt </w:t>
      </w:r>
      <w:proofErr w:type="gramStart"/>
      <w:r>
        <w:rPr>
          <w:rFonts w:ascii="Garamond" w:eastAsia="Times New Roman" w:hAnsi="Garamond" w:cs="Times New Roman"/>
          <w:sz w:val="26"/>
          <w:szCs w:val="26"/>
          <w:lang w:eastAsia="hu-HU"/>
        </w:rPr>
        <w:t>Szabolcs                                                                Vida</w:t>
      </w:r>
      <w:proofErr w:type="gramEnd"/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László Gábor</w:t>
      </w:r>
    </w:p>
    <w:p w:rsidR="006637BE" w:rsidRDefault="006637BE" w:rsidP="006637BE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                 </w:t>
      </w:r>
      <w:proofErr w:type="gramStart"/>
      <w:r>
        <w:rPr>
          <w:rFonts w:ascii="Garamond" w:eastAsia="Times New Roman" w:hAnsi="Garamond" w:cs="Times New Roman"/>
          <w:sz w:val="26"/>
          <w:szCs w:val="26"/>
          <w:lang w:eastAsia="hu-HU"/>
        </w:rPr>
        <w:t>elnök</w:t>
      </w:r>
      <w:proofErr w:type="gramEnd"/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         aljegyző</w:t>
      </w:r>
    </w:p>
    <w:p w:rsidR="000179CA" w:rsidRDefault="000179CA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Záradék:</w:t>
      </w:r>
    </w:p>
    <w:p w:rsidR="000179CA" w:rsidRDefault="000179CA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Jelen alapító okir</w:t>
      </w:r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atot a </w:t>
      </w:r>
      <w:r w:rsidR="006637BE" w:rsidRPr="006637BE">
        <w:rPr>
          <w:rFonts w:ascii="Garamond" w:eastAsia="Times New Roman" w:hAnsi="Garamond" w:cs="Times New Roman"/>
          <w:b/>
          <w:sz w:val="26"/>
          <w:szCs w:val="26"/>
          <w:lang w:eastAsia="hu-HU"/>
        </w:rPr>
        <w:t>Pápakörnyéki Önkormányzatok Feladatellátó</w:t>
      </w:r>
      <w:r w:rsidRPr="006637BE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 Társulás Társulási</w:t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</w:t>
      </w:r>
      <w:r w:rsidRPr="006637BE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Tanácsa </w:t>
      </w:r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>/2013. (</w:t>
      </w:r>
      <w:proofErr w:type="gramStart"/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>…….</w:t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>.</w:t>
      </w:r>
      <w:proofErr w:type="gramEnd"/>
      <w:r>
        <w:rPr>
          <w:rFonts w:ascii="Garamond" w:eastAsia="Times New Roman" w:hAnsi="Garamond" w:cs="Times New Roman"/>
          <w:sz w:val="26"/>
          <w:szCs w:val="26"/>
          <w:lang w:eastAsia="hu-HU"/>
        </w:rPr>
        <w:t>) határozatával elfogadta.</w:t>
      </w:r>
    </w:p>
    <w:p w:rsidR="0013171E" w:rsidRDefault="0013171E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13171E" w:rsidRDefault="0013171E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13171E" w:rsidRDefault="0013171E" w:rsidP="0013171E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13171E" w:rsidRPr="007925D0" w:rsidRDefault="0013171E" w:rsidP="0013171E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13171E" w:rsidRPr="007925D0" w:rsidRDefault="0013171E" w:rsidP="0013171E">
      <w:pPr>
        <w:pStyle w:val="Nincstrkz"/>
        <w:jc w:val="both"/>
        <w:rPr>
          <w:b/>
        </w:rPr>
      </w:pPr>
      <w:r>
        <w:rPr>
          <w:b/>
        </w:rPr>
        <w:t>/2013. (VII</w:t>
      </w:r>
      <w:r w:rsidRPr="007925D0">
        <w:rPr>
          <w:b/>
        </w:rPr>
        <w:t>. 25. határozata</w:t>
      </w:r>
    </w:p>
    <w:p w:rsidR="0013171E" w:rsidRDefault="0013171E" w:rsidP="0013171E">
      <w:pPr>
        <w:pStyle w:val="Nincstrkz"/>
        <w:jc w:val="both"/>
      </w:pPr>
      <w:r>
        <w:t>A Pápakörnyéki Önkormányzatok Feladatellátó</w:t>
      </w:r>
      <w:r>
        <w:t xml:space="preserve"> Társulás Társulási Tanácsa a Pápakörnyéki Önkormányzatok Feladatellátó Intézménye Alapító Okiratát</w:t>
      </w:r>
      <w:r>
        <w:t xml:space="preserve"> az előterjesztés </w:t>
      </w:r>
      <w:r>
        <w:t>szerinti tartalommal elfogadta.</w:t>
      </w:r>
    </w:p>
    <w:p w:rsidR="0013171E" w:rsidRDefault="0013171E" w:rsidP="0013171E">
      <w:pPr>
        <w:pStyle w:val="Nincstrkz"/>
        <w:jc w:val="both"/>
      </w:pPr>
      <w:r>
        <w:t>Határidő: Folyamatos</w:t>
      </w:r>
    </w:p>
    <w:p w:rsidR="0013171E" w:rsidRDefault="0013171E" w:rsidP="0013171E">
      <w:pPr>
        <w:pStyle w:val="Nincstrkz"/>
        <w:jc w:val="both"/>
      </w:pPr>
      <w:r>
        <w:t>Felelős: Elnök</w:t>
      </w:r>
    </w:p>
    <w:p w:rsidR="0013171E" w:rsidRDefault="0013171E" w:rsidP="0013171E">
      <w:pPr>
        <w:pStyle w:val="Nincstrkz"/>
        <w:jc w:val="both"/>
      </w:pPr>
      <w:r>
        <w:tab/>
        <w:t xml:space="preserve">  Jegyző</w:t>
      </w:r>
    </w:p>
    <w:p w:rsidR="0013171E" w:rsidRDefault="0013171E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Pápa, 2013. július 17.</w:t>
      </w:r>
    </w:p>
    <w:p w:rsid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bookmarkStart w:id="0" w:name="_GoBack"/>
      <w:bookmarkEnd w:id="0"/>
    </w:p>
    <w:p w:rsid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7E1F05" w:rsidRP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>Kunszt Szabolcs</w:t>
      </w:r>
    </w:p>
    <w:p w:rsidR="007E1F05" w:rsidRP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  <w:t xml:space="preserve">      </w:t>
      </w:r>
      <w:proofErr w:type="gramStart"/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>elnök</w:t>
      </w:r>
      <w:proofErr w:type="gramEnd"/>
    </w:p>
    <w:sectPr w:rsidR="007E1F05" w:rsidRPr="007E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D"/>
    <w:rsid w:val="000179CA"/>
    <w:rsid w:val="000838F6"/>
    <w:rsid w:val="0013171E"/>
    <w:rsid w:val="0013733E"/>
    <w:rsid w:val="00335D39"/>
    <w:rsid w:val="003A000B"/>
    <w:rsid w:val="004435E6"/>
    <w:rsid w:val="0049641A"/>
    <w:rsid w:val="004D276A"/>
    <w:rsid w:val="004E662E"/>
    <w:rsid w:val="005177FD"/>
    <w:rsid w:val="00535435"/>
    <w:rsid w:val="005542B4"/>
    <w:rsid w:val="005C4F0E"/>
    <w:rsid w:val="00651D93"/>
    <w:rsid w:val="006637BE"/>
    <w:rsid w:val="006A029F"/>
    <w:rsid w:val="006C421D"/>
    <w:rsid w:val="006E0C4A"/>
    <w:rsid w:val="00706786"/>
    <w:rsid w:val="007B6377"/>
    <w:rsid w:val="007E1F05"/>
    <w:rsid w:val="00895228"/>
    <w:rsid w:val="009B2D9B"/>
    <w:rsid w:val="009F3D5E"/>
    <w:rsid w:val="00AA1E8C"/>
    <w:rsid w:val="00AC7F08"/>
    <w:rsid w:val="00BB3280"/>
    <w:rsid w:val="00BB49DC"/>
    <w:rsid w:val="00C17E71"/>
    <w:rsid w:val="00C61BB9"/>
    <w:rsid w:val="00D42BD4"/>
    <w:rsid w:val="00DC1A63"/>
    <w:rsid w:val="00E429EB"/>
    <w:rsid w:val="00E6159B"/>
    <w:rsid w:val="00E92FC8"/>
    <w:rsid w:val="00F85410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D004-D2AE-4EBA-9650-6C70FFBD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1537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12</cp:revision>
  <cp:lastPrinted>2013-07-17T11:22:00Z</cp:lastPrinted>
  <dcterms:created xsi:type="dcterms:W3CDTF">2013-06-26T13:50:00Z</dcterms:created>
  <dcterms:modified xsi:type="dcterms:W3CDTF">2013-07-17T11:24:00Z</dcterms:modified>
</cp:coreProperties>
</file>