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25" w:rsidRDefault="000D4725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17E71">
        <w:rPr>
          <w:rFonts w:ascii="Times New Roman" w:eastAsia="Calibri" w:hAnsi="Times New Roman" w:cs="Times New Roman"/>
          <w:b/>
          <w:sz w:val="24"/>
          <w:szCs w:val="24"/>
        </w:rPr>
        <w:t>Pápakörnyéki Önkormányzatok</w:t>
      </w:r>
    </w:p>
    <w:p w:rsidR="003C32DD" w:rsidRDefault="003C32DD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0D4725">
        <w:rPr>
          <w:rFonts w:ascii="Times New Roman" w:eastAsia="Calibri" w:hAnsi="Times New Roman" w:cs="Times New Roman"/>
          <w:b/>
          <w:sz w:val="24"/>
          <w:szCs w:val="24"/>
        </w:rPr>
        <w:t xml:space="preserve">Feladatellátó Társulás </w:t>
      </w:r>
    </w:p>
    <w:p w:rsidR="00C17E71" w:rsidRDefault="003C32DD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="00C17E71">
        <w:rPr>
          <w:rFonts w:ascii="Times New Roman" w:eastAsia="Calibri" w:hAnsi="Times New Roman" w:cs="Times New Roman"/>
          <w:b/>
          <w:sz w:val="24"/>
          <w:szCs w:val="24"/>
        </w:rPr>
        <w:t>Elnökétől</w:t>
      </w:r>
    </w:p>
    <w:p w:rsidR="00C17E71" w:rsidRDefault="004D276A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DC1A6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0D47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C1A63">
        <w:rPr>
          <w:rFonts w:ascii="Times New Roman" w:eastAsia="Calibri" w:hAnsi="Times New Roman" w:cs="Times New Roman"/>
          <w:b/>
          <w:sz w:val="24"/>
          <w:szCs w:val="24"/>
        </w:rPr>
        <w:t>8541 Takácsi, Petőfi u. 1.</w:t>
      </w:r>
    </w:p>
    <w:p w:rsidR="00C17E71" w:rsidRDefault="00C17E71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3209" w:rsidRDefault="000C3209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3209" w:rsidRDefault="000C3209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E71" w:rsidRDefault="00C17E71" w:rsidP="0049641A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Előterjesztés</w:t>
      </w:r>
    </w:p>
    <w:p w:rsidR="00C17E71" w:rsidRDefault="004D276A" w:rsidP="00C17E71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Pápakörnyéki Önkormányzatok Feladatellátó Társulás</w:t>
      </w:r>
    </w:p>
    <w:p w:rsidR="004D276A" w:rsidRDefault="004D276A" w:rsidP="00C17E71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Társulási Tanács</w:t>
      </w:r>
    </w:p>
    <w:p w:rsidR="00C17E71" w:rsidRDefault="00C136CF" w:rsidP="0049641A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2014.</w:t>
      </w:r>
      <w:r w:rsidR="00823D7A">
        <w:rPr>
          <w:rFonts w:ascii="Times New Roman" w:eastAsia="Calibri" w:hAnsi="Times New Roman" w:cs="Times New Roman"/>
          <w:b/>
          <w:sz w:val="24"/>
          <w:szCs w:val="24"/>
        </w:rPr>
        <w:t xml:space="preserve"> szeptember 25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17E71">
        <w:rPr>
          <w:rFonts w:ascii="Times New Roman" w:eastAsia="Calibri" w:hAnsi="Times New Roman" w:cs="Times New Roman"/>
          <w:b/>
          <w:sz w:val="24"/>
          <w:szCs w:val="24"/>
        </w:rPr>
        <w:t xml:space="preserve">–i </w:t>
      </w:r>
      <w:r w:rsidR="000C3209">
        <w:rPr>
          <w:rFonts w:ascii="Times New Roman" w:eastAsia="Calibri" w:hAnsi="Times New Roman" w:cs="Times New Roman"/>
          <w:b/>
          <w:sz w:val="24"/>
          <w:szCs w:val="24"/>
        </w:rPr>
        <w:t>ülésének 3</w:t>
      </w:r>
      <w:r w:rsidR="00C17E71">
        <w:rPr>
          <w:rFonts w:ascii="Times New Roman" w:eastAsia="Calibri" w:hAnsi="Times New Roman" w:cs="Times New Roman"/>
          <w:b/>
          <w:sz w:val="24"/>
          <w:szCs w:val="24"/>
        </w:rPr>
        <w:t>. napirendjéhez</w:t>
      </w:r>
    </w:p>
    <w:p w:rsidR="00C17E71" w:rsidRDefault="004D276A" w:rsidP="007A23D2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Pápakörnyéki Önkormányzatok Feladatellátó Intézménye</w:t>
      </w:r>
    </w:p>
    <w:p w:rsidR="00C17E71" w:rsidRDefault="00C17E71" w:rsidP="00C17E71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alapító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okiratának módosítása</w:t>
      </w:r>
    </w:p>
    <w:p w:rsidR="00E6159B" w:rsidRDefault="00E6159B" w:rsidP="00C17E71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32DD" w:rsidRDefault="003C32DD" w:rsidP="00E6159B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3209" w:rsidRDefault="000C3209" w:rsidP="00E6159B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3209" w:rsidRDefault="000C3209" w:rsidP="00E6159B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59B" w:rsidRDefault="00E6159B" w:rsidP="00E6159B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Tisztelt Társulási Tanács!</w:t>
      </w:r>
    </w:p>
    <w:p w:rsidR="007B0D65" w:rsidRDefault="007B0D65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2DD" w:rsidRDefault="00823D7A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Pápakörnyéki Önkormányzatok Feladatellátó Intézmény alapító okiratának:</w:t>
      </w:r>
    </w:p>
    <w:p w:rsidR="007B0D65" w:rsidRDefault="00F14C8D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Módosítás 1. pontja: </w:t>
      </w:r>
      <w:r w:rsidR="00C22B5A">
        <w:rPr>
          <w:rFonts w:ascii="Times New Roman" w:eastAsia="Calibri" w:hAnsi="Times New Roman" w:cs="Times New Roman"/>
          <w:sz w:val="24"/>
          <w:szCs w:val="24"/>
        </w:rPr>
        <w:t>Az intézmény a Pápa, Pálos tér 2. szám alatti telephelyéről a Csák</w:t>
      </w:r>
      <w:r>
        <w:rPr>
          <w:rFonts w:ascii="Times New Roman" w:eastAsia="Calibri" w:hAnsi="Times New Roman" w:cs="Times New Roman"/>
          <w:sz w:val="24"/>
          <w:szCs w:val="24"/>
        </w:rPr>
        <w:t>y László u. 12. szám alá költözött, ennek átvezetését tartalmazza az alapító okirat 2. pontjában.</w:t>
      </w:r>
    </w:p>
    <w:p w:rsidR="00F14C8D" w:rsidRDefault="00F14C8D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4C8D" w:rsidRDefault="00F14C8D" w:rsidP="00F14C8D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Módosítás 2. pontja: </w:t>
      </w:r>
      <w:r w:rsidRPr="007B0D65">
        <w:rPr>
          <w:rFonts w:ascii="Times New Roman" w:eastAsia="Calibri" w:hAnsi="Times New Roman" w:cs="Times New Roman"/>
          <w:sz w:val="24"/>
          <w:szCs w:val="24"/>
        </w:rPr>
        <w:t>A kormányzati funkciók, államháztartási szakfeladatok és szakágazatok osztályozási rendjéről szóló 68/2013. (XII. 29.) NGM rendelet (továbbiakban: NGM rendele</w:t>
      </w:r>
      <w:r>
        <w:rPr>
          <w:rFonts w:ascii="Times New Roman" w:eastAsia="Calibri" w:hAnsi="Times New Roman" w:cs="Times New Roman"/>
          <w:sz w:val="24"/>
          <w:szCs w:val="24"/>
        </w:rPr>
        <w:t xml:space="preserve">t) </w:t>
      </w:r>
      <w:r w:rsidRPr="007B0D65">
        <w:rPr>
          <w:rFonts w:ascii="Times New Roman" w:eastAsia="Calibri" w:hAnsi="Times New Roman" w:cs="Times New Roman"/>
          <w:sz w:val="24"/>
          <w:szCs w:val="24"/>
        </w:rPr>
        <w:t>az eddig használt államháztartási szakfeladati rend helyett kormány</w:t>
      </w:r>
      <w:r>
        <w:rPr>
          <w:rFonts w:ascii="Times New Roman" w:eastAsia="Calibri" w:hAnsi="Times New Roman" w:cs="Times New Roman"/>
          <w:sz w:val="24"/>
          <w:szCs w:val="24"/>
        </w:rPr>
        <w:t>zati funkciókat vezetett be.</w:t>
      </w:r>
    </w:p>
    <w:p w:rsidR="007B0D65" w:rsidRDefault="007B0D65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7B0D65">
        <w:rPr>
          <w:rFonts w:ascii="Times New Roman" w:eastAsia="Calibri" w:hAnsi="Times New Roman" w:cs="Times New Roman"/>
          <w:sz w:val="24"/>
          <w:szCs w:val="24"/>
        </w:rPr>
        <w:t xml:space="preserve"> költségvetési szerveknek ez alapján – szükség szerint – módosítaniuk kell szervezeti és működési szabályzataikat, társulási megállapodásaikat, illetve alapító okirataikat.</w:t>
      </w:r>
    </w:p>
    <w:p w:rsidR="003C32DD" w:rsidRDefault="003C32DD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Ennek átvez</w:t>
      </w:r>
      <w:r w:rsidR="00F14C8D">
        <w:rPr>
          <w:rFonts w:ascii="Times New Roman" w:eastAsia="Calibri" w:hAnsi="Times New Roman" w:cs="Times New Roman"/>
          <w:sz w:val="24"/>
          <w:szCs w:val="24"/>
        </w:rPr>
        <w:t>etése történik meg</w:t>
      </w:r>
      <w:r>
        <w:rPr>
          <w:rFonts w:ascii="Times New Roman" w:eastAsia="Calibri" w:hAnsi="Times New Roman" w:cs="Times New Roman"/>
          <w:sz w:val="24"/>
          <w:szCs w:val="24"/>
        </w:rPr>
        <w:t xml:space="preserve"> az alapító okirat 5. pontjában.</w:t>
      </w:r>
    </w:p>
    <w:p w:rsidR="003C32DD" w:rsidRDefault="003C32DD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310" w:rsidRDefault="00F14C8D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Módosítás 3. pont: </w:t>
      </w:r>
      <w:r w:rsidR="000D4725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z alapító okirat</w:t>
      </w:r>
      <w:r w:rsidR="000D4725">
        <w:rPr>
          <w:rFonts w:ascii="Times New Roman" w:eastAsia="Calibri" w:hAnsi="Times New Roman" w:cs="Times New Roman"/>
          <w:sz w:val="24"/>
          <w:szCs w:val="24"/>
        </w:rPr>
        <w:t xml:space="preserve"> 11. pont módosításával </w:t>
      </w:r>
      <w:r w:rsidR="006F5310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0D4725">
        <w:rPr>
          <w:rFonts w:ascii="Times New Roman" w:eastAsia="Calibri" w:hAnsi="Times New Roman" w:cs="Times New Roman"/>
          <w:sz w:val="24"/>
          <w:szCs w:val="24"/>
        </w:rPr>
        <w:t xml:space="preserve"> megfelel az államháztartásról szóló 2011. évi CXCV. törvény azon rendelkezésének mely szerint 2014. évtől megszűnt a költségvetési szervek gazdálkodási besorolása, emiatt az alapító okiratban már nem szerepelh</w:t>
      </w:r>
      <w:r>
        <w:rPr>
          <w:rFonts w:ascii="Times New Roman" w:eastAsia="Calibri" w:hAnsi="Times New Roman" w:cs="Times New Roman"/>
          <w:sz w:val="24"/>
          <w:szCs w:val="24"/>
        </w:rPr>
        <w:t>et ezzel összefüggő rendelkezés.</w:t>
      </w:r>
    </w:p>
    <w:p w:rsidR="003C32DD" w:rsidRDefault="003C32DD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2DD" w:rsidRDefault="00F14C8D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Módosítás 4. pont: </w:t>
      </w:r>
      <w:r w:rsidR="003C32DD">
        <w:rPr>
          <w:rFonts w:ascii="Times New Roman" w:eastAsia="Calibri" w:hAnsi="Times New Roman" w:cs="Times New Roman"/>
          <w:sz w:val="24"/>
          <w:szCs w:val="24"/>
        </w:rPr>
        <w:t>A 16. pont az alapító okirat</w:t>
      </w:r>
      <w:r w:rsidR="008461AF">
        <w:rPr>
          <w:rFonts w:ascii="Times New Roman" w:eastAsia="Calibri" w:hAnsi="Times New Roman" w:cs="Times New Roman"/>
          <w:sz w:val="24"/>
          <w:szCs w:val="24"/>
        </w:rPr>
        <w:t xml:space="preserve"> hatálybalépését tartalmazta, ez</w:t>
      </w:r>
      <w:r w:rsidR="003C32DD">
        <w:rPr>
          <w:rFonts w:ascii="Times New Roman" w:eastAsia="Calibri" w:hAnsi="Times New Roman" w:cs="Times New Roman"/>
          <w:sz w:val="24"/>
          <w:szCs w:val="24"/>
        </w:rPr>
        <w:t xml:space="preserve"> az új hatályba léptető záradék alkalmazása miatt hatályát veszti.</w:t>
      </w:r>
    </w:p>
    <w:p w:rsidR="003C32DD" w:rsidRDefault="003C32DD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D7A" w:rsidRDefault="00823D7A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D7A" w:rsidRDefault="00823D7A" w:rsidP="00823D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3D7A" w:rsidRPr="005D392D" w:rsidRDefault="00823D7A" w:rsidP="00823D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Takácsi, 2014. szeptember 9.</w:t>
      </w:r>
    </w:p>
    <w:p w:rsidR="00823D7A" w:rsidRDefault="00823D7A" w:rsidP="00823D7A">
      <w:pPr>
        <w:tabs>
          <w:tab w:val="center" w:pos="2268"/>
          <w:tab w:val="center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23D7A" w:rsidRPr="00947335" w:rsidRDefault="00823D7A" w:rsidP="00823D7A">
      <w:pPr>
        <w:tabs>
          <w:tab w:val="center" w:pos="2268"/>
          <w:tab w:val="center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Kunszt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Szabolcs</w:t>
      </w:r>
      <w:r w:rsidRPr="005D392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elnök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</w:t>
      </w:r>
    </w:p>
    <w:p w:rsidR="00823D7A" w:rsidRDefault="00823D7A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D7A" w:rsidRDefault="00823D7A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D7A" w:rsidRDefault="00823D7A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D7A" w:rsidRDefault="00823D7A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D7A" w:rsidRDefault="00823D7A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D7A" w:rsidRDefault="00823D7A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D7A" w:rsidRDefault="00823D7A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D7A" w:rsidRDefault="00823D7A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D7A" w:rsidRDefault="00823D7A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BDB" w:rsidRPr="007B0D65" w:rsidRDefault="003B1BDB" w:rsidP="000D4725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7721">
        <w:rPr>
          <w:rFonts w:ascii="Times New Roman" w:eastAsia="Calibri" w:hAnsi="Times New Roman" w:cs="Times New Roman"/>
          <w:b/>
          <w:sz w:val="24"/>
          <w:szCs w:val="24"/>
        </w:rPr>
        <w:t>Pápakörnyéki Önkormányzatok Feladatellátó Intézmény</w:t>
      </w:r>
    </w:p>
    <w:p w:rsidR="003B1BDB" w:rsidRPr="00C37721" w:rsidRDefault="003B1BDB" w:rsidP="003B1BDB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7721">
        <w:rPr>
          <w:rFonts w:ascii="Times New Roman" w:eastAsia="Calibri" w:hAnsi="Times New Roman" w:cs="Times New Roman"/>
          <w:b/>
          <w:sz w:val="24"/>
          <w:szCs w:val="24"/>
        </w:rPr>
        <w:t xml:space="preserve">Alapító Okiratának </w:t>
      </w:r>
    </w:p>
    <w:p w:rsidR="003B1BDB" w:rsidRDefault="003B1BDB" w:rsidP="003B1BDB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37721">
        <w:rPr>
          <w:rFonts w:ascii="Times New Roman" w:eastAsia="Calibri" w:hAnsi="Times New Roman" w:cs="Times New Roman"/>
          <w:b/>
          <w:sz w:val="24"/>
          <w:szCs w:val="24"/>
        </w:rPr>
        <w:t>módosítása</w:t>
      </w:r>
      <w:proofErr w:type="gramEnd"/>
    </w:p>
    <w:p w:rsidR="003B1BDB" w:rsidRDefault="003B1BDB" w:rsidP="003B1BDB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BDB" w:rsidRDefault="003B1BDB" w:rsidP="003B1BDB">
      <w:pPr>
        <w:tabs>
          <w:tab w:val="center" w:pos="2268"/>
          <w:tab w:val="center" w:pos="5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Pápakörnyéki Önkormányzatok Feladatellátó Társulás Társulási Tanács a Pápakörnyéki Önkormányzatok Feladatellátó Intézményalapító</w:t>
      </w:r>
      <w:r w:rsidRPr="005D392D">
        <w:rPr>
          <w:rFonts w:ascii="Times New Roman" w:eastAsia="Calibri" w:hAnsi="Times New Roman" w:cs="Times New Roman"/>
          <w:sz w:val="24"/>
          <w:szCs w:val="24"/>
        </w:rPr>
        <w:t xml:space="preserve"> okiratát az alábbiak szerint módosítja:</w:t>
      </w:r>
    </w:p>
    <w:p w:rsidR="00C22B5A" w:rsidRDefault="00C22B5A" w:rsidP="003B1BDB">
      <w:pPr>
        <w:tabs>
          <w:tab w:val="center" w:pos="2268"/>
          <w:tab w:val="center" w:pos="5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B5A" w:rsidRDefault="00C22B5A" w:rsidP="00C22B5A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Garamond" w:eastAsia="Times New Roman" w:hAnsi="Garamond" w:cs="Courier New"/>
          <w:sz w:val="26"/>
          <w:szCs w:val="26"/>
          <w:lang w:eastAsia="hu-HU"/>
        </w:rPr>
        <w:t>1. Az alapító okirat 2. pontja a következők szerint módosul:</w:t>
      </w:r>
    </w:p>
    <w:p w:rsidR="00C22B5A" w:rsidRDefault="00C22B5A" w:rsidP="00C22B5A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C22B5A" w:rsidRPr="00C22B5A" w:rsidRDefault="00C22B5A" w:rsidP="00C22B5A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Garamond" w:eastAsia="Times New Roman" w:hAnsi="Garamond" w:cs="Courier New"/>
          <w:sz w:val="26"/>
          <w:szCs w:val="26"/>
          <w:lang w:eastAsia="hu-HU"/>
        </w:rPr>
        <w:t>„2</w:t>
      </w:r>
      <w:r w:rsidR="00F14C8D">
        <w:rPr>
          <w:rFonts w:ascii="Garamond" w:eastAsia="Times New Roman" w:hAnsi="Garamond" w:cs="Courier New"/>
          <w:sz w:val="26"/>
          <w:szCs w:val="26"/>
          <w:lang w:eastAsia="hu-HU"/>
        </w:rPr>
        <w:t xml:space="preserve">.       </w:t>
      </w:r>
      <w:r w:rsidRPr="00C22B5A">
        <w:rPr>
          <w:rFonts w:ascii="Garamond" w:eastAsia="Times New Roman" w:hAnsi="Garamond" w:cs="Courier New"/>
          <w:b/>
          <w:sz w:val="26"/>
          <w:szCs w:val="26"/>
          <w:lang w:eastAsia="hu-HU"/>
        </w:rPr>
        <w:t>Költségvetési szerv székhelye:</w:t>
      </w:r>
      <w:r w:rsidRPr="00C22B5A">
        <w:rPr>
          <w:rFonts w:ascii="Garamond" w:eastAsia="Times New Roman" w:hAnsi="Garamond" w:cs="Courier New"/>
          <w:sz w:val="26"/>
          <w:szCs w:val="26"/>
          <w:lang w:eastAsia="hu-HU"/>
        </w:rPr>
        <w:t xml:space="preserve"> 8500 Pápa, Csáky László utca 12. </w:t>
      </w:r>
    </w:p>
    <w:p w:rsidR="00C22B5A" w:rsidRPr="005177FD" w:rsidRDefault="00C22B5A" w:rsidP="00C22B5A">
      <w:pPr>
        <w:spacing w:after="0" w:line="240" w:lineRule="auto"/>
        <w:ind w:left="360" w:firstLine="34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Telephelye: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ab/>
        <w:t xml:space="preserve">              </w:t>
      </w:r>
    </w:p>
    <w:p w:rsidR="00C22B5A" w:rsidRPr="005177FD" w:rsidRDefault="00C22B5A" w:rsidP="00C22B5A">
      <w:pPr>
        <w:spacing w:after="0" w:line="240" w:lineRule="auto"/>
        <w:ind w:left="36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Garamond" w:eastAsia="Times New Roman" w:hAnsi="Garamond" w:cs="Courier New"/>
          <w:sz w:val="26"/>
          <w:szCs w:val="26"/>
          <w:lang w:eastAsia="hu-HU"/>
        </w:rPr>
        <w:tab/>
        <w:t>Orvosi ügyelet telephelye: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8500 Pápa, Anna tér 11.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>”</w:t>
      </w:r>
    </w:p>
    <w:p w:rsidR="00C22B5A" w:rsidRPr="005D392D" w:rsidRDefault="00C22B5A" w:rsidP="003B1BDB">
      <w:pPr>
        <w:tabs>
          <w:tab w:val="center" w:pos="2268"/>
          <w:tab w:val="center" w:pos="5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BDB" w:rsidRDefault="003B1BDB" w:rsidP="003B1B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14C8D" w:rsidRDefault="00F14C8D" w:rsidP="003B1B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B1BDB" w:rsidRDefault="00C22B5A" w:rsidP="00670CF3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70CF3" w:rsidRPr="00670CF3">
        <w:rPr>
          <w:rFonts w:ascii="Times New Roman" w:eastAsia="Calibri" w:hAnsi="Times New Roman" w:cs="Times New Roman"/>
          <w:sz w:val="24"/>
          <w:szCs w:val="24"/>
        </w:rPr>
        <w:t>.</w:t>
      </w:r>
      <w:r w:rsidR="00670C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BDB" w:rsidRPr="00670CF3">
        <w:rPr>
          <w:rFonts w:ascii="Times New Roman" w:eastAsia="Calibri" w:hAnsi="Times New Roman" w:cs="Times New Roman"/>
          <w:sz w:val="24"/>
          <w:szCs w:val="24"/>
        </w:rPr>
        <w:t>Az alapító Okirat 5. pontja a következők szerint módosul:</w:t>
      </w:r>
    </w:p>
    <w:p w:rsidR="00F14C8D" w:rsidRPr="00670CF3" w:rsidRDefault="00F14C8D" w:rsidP="00670CF3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368F" w:rsidRPr="005177FD" w:rsidRDefault="003B1BDB" w:rsidP="0028368F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Garamond" w:eastAsia="Times New Roman" w:hAnsi="Garamond" w:cs="Times New Roman"/>
          <w:b/>
          <w:sz w:val="26"/>
          <w:szCs w:val="26"/>
          <w:lang w:eastAsia="hu-HU"/>
        </w:rPr>
        <w:t>„</w:t>
      </w:r>
      <w:r w:rsidR="0028368F" w:rsidRPr="005177FD">
        <w:rPr>
          <w:rFonts w:ascii="Garamond" w:eastAsia="Times New Roman" w:hAnsi="Garamond" w:cs="Times New Roman"/>
          <w:b/>
          <w:sz w:val="26"/>
          <w:szCs w:val="26"/>
          <w:lang w:eastAsia="hu-HU"/>
        </w:rPr>
        <w:t xml:space="preserve">5. </w:t>
      </w:r>
      <w:r w:rsidR="0028368F"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Alaptevékenysége:</w:t>
      </w:r>
      <w:r w:rsidR="0028368F"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Idősek, fogyatékosok szociális ellátása bentlakás nélkül</w:t>
      </w:r>
    </w:p>
    <w:p w:rsidR="006D3DED" w:rsidRDefault="0028368F" w:rsidP="006D3DED">
      <w:pPr>
        <w:tabs>
          <w:tab w:val="left" w:pos="426"/>
        </w:tabs>
        <w:spacing w:after="0" w:line="240" w:lineRule="auto"/>
        <w:ind w:hanging="142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6637BE">
        <w:rPr>
          <w:rFonts w:ascii="Garamond" w:eastAsia="Times New Roman" w:hAnsi="Garamond" w:cs="Courier New"/>
          <w:sz w:val="26"/>
          <w:szCs w:val="26"/>
          <w:lang w:eastAsia="hu-HU"/>
        </w:rPr>
        <w:t xml:space="preserve">   Szakágazat száma, megnevezése: </w:t>
      </w:r>
    </w:p>
    <w:p w:rsidR="0028368F" w:rsidRPr="006637BE" w:rsidRDefault="006D3DED" w:rsidP="006D3DED">
      <w:pPr>
        <w:tabs>
          <w:tab w:val="left" w:pos="426"/>
        </w:tabs>
        <w:spacing w:after="0" w:line="240" w:lineRule="auto"/>
        <w:ind w:hanging="142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Garamond" w:eastAsia="Times New Roman" w:hAnsi="Garamond" w:cs="Courier New"/>
          <w:sz w:val="26"/>
          <w:szCs w:val="26"/>
          <w:lang w:eastAsia="hu-HU"/>
        </w:rPr>
        <w:t xml:space="preserve">   </w:t>
      </w:r>
      <w:r w:rsidR="0028368F" w:rsidRPr="006637BE">
        <w:rPr>
          <w:rFonts w:ascii="Garamond" w:eastAsia="Times New Roman" w:hAnsi="Garamond" w:cs="Courier New"/>
          <w:sz w:val="26"/>
          <w:szCs w:val="26"/>
          <w:lang w:eastAsia="hu-HU"/>
        </w:rPr>
        <w:t>881000 Idősek, fogyatékosok szociális ellátása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  <w:r w:rsidR="0028368F" w:rsidRPr="006637BE">
        <w:rPr>
          <w:rFonts w:ascii="Garamond" w:eastAsia="Times New Roman" w:hAnsi="Garamond" w:cs="Courier New"/>
          <w:sz w:val="26"/>
          <w:szCs w:val="26"/>
          <w:lang w:eastAsia="hu-HU"/>
        </w:rPr>
        <w:t xml:space="preserve">bentlakás nélkül </w:t>
      </w:r>
    </w:p>
    <w:p w:rsidR="00D43F21" w:rsidRPr="0028368F" w:rsidRDefault="006D3DED" w:rsidP="00D43F21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Garamond" w:eastAsia="Times New Roman" w:hAnsi="Garamond" w:cs="Courier New"/>
          <w:b/>
          <w:sz w:val="26"/>
          <w:szCs w:val="26"/>
          <w:lang w:eastAsia="hu-HU"/>
        </w:rPr>
        <w:t>Alkalmazott kormányzati fu</w:t>
      </w:r>
      <w:r w:rsidR="0028368F">
        <w:rPr>
          <w:rFonts w:ascii="Garamond" w:eastAsia="Times New Roman" w:hAnsi="Garamond" w:cs="Courier New"/>
          <w:b/>
          <w:sz w:val="26"/>
          <w:szCs w:val="26"/>
          <w:lang w:eastAsia="hu-HU"/>
        </w:rPr>
        <w:t>nkciók</w:t>
      </w:r>
      <w:r w:rsidR="00D43F21"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: </w:t>
      </w:r>
    </w:p>
    <w:p w:rsidR="00D43F21" w:rsidRPr="005177FD" w:rsidRDefault="00D43F21" w:rsidP="00D43F21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>
        <w:rPr>
          <w:rFonts w:ascii="Garamond" w:eastAsia="Calibri" w:hAnsi="Garamond" w:cs="Courier New"/>
          <w:sz w:val="26"/>
          <w:szCs w:val="26"/>
        </w:rPr>
        <w:t>107052</w:t>
      </w:r>
      <w:r w:rsidRPr="005177FD">
        <w:rPr>
          <w:rFonts w:ascii="Garamond" w:eastAsia="Calibri" w:hAnsi="Garamond" w:cs="Courier New"/>
          <w:sz w:val="26"/>
          <w:szCs w:val="26"/>
        </w:rPr>
        <w:tab/>
        <w:t xml:space="preserve">Házi segítségnyújtás </w:t>
      </w:r>
    </w:p>
    <w:p w:rsidR="00D43F21" w:rsidRPr="005177FD" w:rsidRDefault="00D43F21" w:rsidP="00D43F21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>
        <w:rPr>
          <w:rFonts w:ascii="Garamond" w:eastAsia="Calibri" w:hAnsi="Garamond" w:cs="Courier New"/>
          <w:sz w:val="26"/>
          <w:szCs w:val="26"/>
        </w:rPr>
        <w:t>107054</w:t>
      </w:r>
      <w:r w:rsidRPr="005177FD">
        <w:rPr>
          <w:rFonts w:ascii="Garamond" w:eastAsia="Calibri" w:hAnsi="Garamond" w:cs="Courier New"/>
          <w:sz w:val="26"/>
          <w:szCs w:val="26"/>
        </w:rPr>
        <w:tab/>
        <w:t>Családsegítés</w:t>
      </w:r>
    </w:p>
    <w:p w:rsidR="00D43F21" w:rsidRPr="005177FD" w:rsidRDefault="00D43F21" w:rsidP="00D43F21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>
        <w:rPr>
          <w:rFonts w:ascii="Garamond" w:eastAsia="Calibri" w:hAnsi="Garamond" w:cs="Courier New"/>
          <w:sz w:val="26"/>
          <w:szCs w:val="26"/>
        </w:rPr>
        <w:t>104042</w:t>
      </w:r>
      <w:r w:rsidRPr="005177FD">
        <w:rPr>
          <w:rFonts w:ascii="Garamond" w:eastAsia="Calibri" w:hAnsi="Garamond" w:cs="Courier New"/>
          <w:sz w:val="26"/>
          <w:szCs w:val="26"/>
        </w:rPr>
        <w:tab/>
        <w:t>Gyermekjóléti szolgáltatás</w:t>
      </w:r>
    </w:p>
    <w:p w:rsidR="00D43F21" w:rsidRDefault="00D43F21" w:rsidP="00D43F21">
      <w:pPr>
        <w:tabs>
          <w:tab w:val="left" w:pos="284"/>
        </w:tabs>
        <w:spacing w:after="0" w:line="240" w:lineRule="auto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>
        <w:rPr>
          <w:rFonts w:ascii="Garamond" w:eastAsia="Calibri" w:hAnsi="Garamond" w:cs="Courier New"/>
          <w:sz w:val="26"/>
          <w:szCs w:val="26"/>
        </w:rPr>
        <w:tab/>
        <w:t>072112</w:t>
      </w:r>
      <w:r w:rsidRPr="005177FD">
        <w:rPr>
          <w:rFonts w:ascii="Garamond" w:eastAsia="Calibri" w:hAnsi="Garamond" w:cs="Courier New"/>
          <w:sz w:val="26"/>
          <w:szCs w:val="26"/>
        </w:rPr>
        <w:tab/>
        <w:t>Háziorvosi ügyeleti ellátás</w:t>
      </w:r>
    </w:p>
    <w:p w:rsidR="00D43F21" w:rsidRDefault="00D43F21" w:rsidP="00D43F21">
      <w:pPr>
        <w:tabs>
          <w:tab w:val="left" w:pos="284"/>
        </w:tabs>
        <w:spacing w:after="0" w:line="240" w:lineRule="auto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>
        <w:rPr>
          <w:rFonts w:ascii="Garamond" w:eastAsia="Calibri" w:hAnsi="Garamond" w:cs="Courier New"/>
          <w:sz w:val="26"/>
          <w:szCs w:val="26"/>
        </w:rPr>
        <w:tab/>
        <w:t>041231</w:t>
      </w:r>
      <w:r>
        <w:rPr>
          <w:rFonts w:ascii="Garamond" w:eastAsia="Calibri" w:hAnsi="Garamond" w:cs="Courier New"/>
          <w:sz w:val="26"/>
          <w:szCs w:val="26"/>
        </w:rPr>
        <w:tab/>
        <w:t>Rövid időtartamú közfoglalkoztatás</w:t>
      </w:r>
    </w:p>
    <w:p w:rsidR="00D43F21" w:rsidRDefault="00D43F21" w:rsidP="00D43F21">
      <w:pPr>
        <w:tabs>
          <w:tab w:val="left" w:pos="284"/>
        </w:tabs>
        <w:spacing w:after="0" w:line="240" w:lineRule="auto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>
        <w:rPr>
          <w:rFonts w:ascii="Garamond" w:eastAsia="Calibri" w:hAnsi="Garamond" w:cs="Courier New"/>
          <w:sz w:val="26"/>
          <w:szCs w:val="26"/>
        </w:rPr>
        <w:tab/>
        <w:t>041233</w:t>
      </w:r>
      <w:r>
        <w:rPr>
          <w:rFonts w:ascii="Garamond" w:eastAsia="Calibri" w:hAnsi="Garamond" w:cs="Courier New"/>
          <w:sz w:val="26"/>
          <w:szCs w:val="26"/>
        </w:rPr>
        <w:tab/>
        <w:t>Hosszabb időtartamú közfoglalkoztatás</w:t>
      </w:r>
      <w:r w:rsidR="003B1BDB">
        <w:rPr>
          <w:rFonts w:ascii="Garamond" w:eastAsia="Calibri" w:hAnsi="Garamond" w:cs="Courier New"/>
          <w:sz w:val="26"/>
          <w:szCs w:val="26"/>
        </w:rPr>
        <w:t>”</w:t>
      </w:r>
    </w:p>
    <w:p w:rsidR="00670CF3" w:rsidRDefault="00670CF3" w:rsidP="00D43F21">
      <w:pPr>
        <w:tabs>
          <w:tab w:val="left" w:pos="284"/>
        </w:tabs>
        <w:spacing w:after="0" w:line="240" w:lineRule="auto"/>
        <w:contextualSpacing/>
        <w:jc w:val="both"/>
        <w:rPr>
          <w:rFonts w:ascii="Garamond" w:eastAsia="Calibri" w:hAnsi="Garamond" w:cs="Courier New"/>
          <w:sz w:val="26"/>
          <w:szCs w:val="26"/>
        </w:rPr>
      </w:pPr>
    </w:p>
    <w:p w:rsidR="00670CF3" w:rsidRDefault="00C22B5A" w:rsidP="00D43F21">
      <w:pPr>
        <w:tabs>
          <w:tab w:val="left" w:pos="284"/>
        </w:tabs>
        <w:spacing w:after="0" w:line="240" w:lineRule="auto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>
        <w:rPr>
          <w:rFonts w:ascii="Garamond" w:eastAsia="Calibri" w:hAnsi="Garamond" w:cs="Courier New"/>
          <w:sz w:val="26"/>
          <w:szCs w:val="26"/>
        </w:rPr>
        <w:t>3</w:t>
      </w:r>
      <w:r w:rsidR="00670CF3">
        <w:rPr>
          <w:rFonts w:ascii="Garamond" w:eastAsia="Calibri" w:hAnsi="Garamond" w:cs="Courier New"/>
          <w:sz w:val="26"/>
          <w:szCs w:val="26"/>
        </w:rPr>
        <w:t>. Az alapító okirat 11. pontja a következők szerit módosul:</w:t>
      </w:r>
    </w:p>
    <w:p w:rsidR="00F14C8D" w:rsidRDefault="00F14C8D" w:rsidP="00D43F21">
      <w:pPr>
        <w:tabs>
          <w:tab w:val="left" w:pos="284"/>
        </w:tabs>
        <w:spacing w:after="0" w:line="240" w:lineRule="auto"/>
        <w:contextualSpacing/>
        <w:jc w:val="both"/>
        <w:rPr>
          <w:rFonts w:ascii="Garamond" w:eastAsia="Calibri" w:hAnsi="Garamond" w:cs="Courier New"/>
          <w:sz w:val="26"/>
          <w:szCs w:val="26"/>
        </w:rPr>
      </w:pPr>
    </w:p>
    <w:p w:rsidR="00670CF3" w:rsidRPr="00670CF3" w:rsidRDefault="00670CF3" w:rsidP="00670CF3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Garamond" w:eastAsia="Times New Roman" w:hAnsi="Garamond" w:cs="Courier New"/>
          <w:b/>
          <w:i/>
          <w:sz w:val="26"/>
          <w:szCs w:val="26"/>
          <w:lang w:eastAsia="hu-HU"/>
        </w:rPr>
        <w:t>„</w:t>
      </w:r>
      <w:r w:rsidRPr="006658F3">
        <w:rPr>
          <w:rFonts w:ascii="Garamond" w:eastAsia="Times New Roman" w:hAnsi="Garamond" w:cs="Courier New"/>
          <w:b/>
          <w:i/>
          <w:sz w:val="26"/>
          <w:szCs w:val="26"/>
          <w:lang w:eastAsia="hu-HU"/>
        </w:rPr>
        <w:t>1</w:t>
      </w:r>
      <w:r>
        <w:rPr>
          <w:rFonts w:ascii="Garamond" w:eastAsia="Times New Roman" w:hAnsi="Garamond" w:cs="Courier New"/>
          <w:b/>
          <w:i/>
          <w:sz w:val="26"/>
          <w:szCs w:val="26"/>
          <w:lang w:eastAsia="hu-HU"/>
        </w:rPr>
        <w:t xml:space="preserve">1. Az intézmény gazdálkodása: </w:t>
      </w:r>
      <w:r w:rsidRPr="00670CF3">
        <w:rPr>
          <w:rFonts w:ascii="Garamond" w:eastAsia="Times New Roman" w:hAnsi="Garamond" w:cs="Courier New"/>
          <w:sz w:val="26"/>
          <w:szCs w:val="26"/>
          <w:lang w:eastAsia="hu-HU"/>
        </w:rPr>
        <w:t>Az intézmény költségvetését Pápakörnyéki Önkormányzatok Feladatellátó Társulás éves költségvetése tartalmazza. A gazdálkodással kapcsolatos feladatokat a Vaszari Közös Önkormányzati Hivatal látja el.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>”</w:t>
      </w:r>
    </w:p>
    <w:p w:rsidR="003C32DD" w:rsidRDefault="003C32DD" w:rsidP="00137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32DD" w:rsidRDefault="00F14C8D" w:rsidP="00137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3C32DD">
        <w:rPr>
          <w:rFonts w:ascii="Times New Roman" w:eastAsia="Calibri" w:hAnsi="Times New Roman" w:cs="Times New Roman"/>
          <w:sz w:val="24"/>
          <w:szCs w:val="24"/>
        </w:rPr>
        <w:t>. Az alapító okirat 16. pontja hatályát veszti.</w:t>
      </w:r>
    </w:p>
    <w:p w:rsidR="0013733E" w:rsidRDefault="0013733E" w:rsidP="000838F6">
      <w:pPr>
        <w:tabs>
          <w:tab w:val="num" w:pos="360"/>
        </w:tabs>
        <w:spacing w:after="0" w:line="240" w:lineRule="auto"/>
        <w:ind w:left="360" w:hanging="70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3C32DD" w:rsidRDefault="003C32DD" w:rsidP="0010464F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32DD" w:rsidRDefault="003C32DD" w:rsidP="0010464F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32DD" w:rsidRDefault="003C32DD" w:rsidP="0010464F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32DD" w:rsidRDefault="003C32DD" w:rsidP="0010464F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3229" w:rsidRDefault="00203229" w:rsidP="0010464F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3229" w:rsidRDefault="00203229" w:rsidP="0010464F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3229" w:rsidRDefault="00203229" w:rsidP="0010464F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3229" w:rsidRDefault="00203229" w:rsidP="0010464F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3C32DD" w:rsidRDefault="003C32DD" w:rsidP="0010464F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32DD" w:rsidRDefault="003C32DD" w:rsidP="0010464F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77FD" w:rsidRPr="0049641A" w:rsidRDefault="00AA1E8C" w:rsidP="0010464F">
      <w:pPr>
        <w:tabs>
          <w:tab w:val="num" w:pos="360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Pápakörnyéki Önkormányzatok Feladatellátó Társulás Társulási Tanács </w:t>
      </w:r>
      <w:r w:rsidR="005177FD" w:rsidRPr="005177FD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államháztartásról szóló 2011. évi CXCV. tv. 8. §. (1), (4), (5) bekezdése, az államháztartásról szóló törvény végrehajtásáról szóló 368/2011. (XII.31.) Korm. rendelet 5. §</w:t>
      </w:r>
      <w:proofErr w:type="spellStart"/>
      <w:r w:rsidR="005177FD" w:rsidRPr="005177F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="005177FD" w:rsidRPr="005177F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="005177FD" w:rsidRPr="005177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Magyarország helyi önkormányzatairól szóló 2011. évi. CLXXXIX. tv. 90. § (1) bekezdése alapján az alábbi alapító okiratot adja ki: </w:t>
      </w:r>
    </w:p>
    <w:p w:rsidR="005177FD" w:rsidRPr="005177FD" w:rsidRDefault="005177FD" w:rsidP="005177FD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hu-HU"/>
        </w:rPr>
      </w:pPr>
    </w:p>
    <w:p w:rsidR="0049641A" w:rsidRDefault="0049641A" w:rsidP="004435E6">
      <w:pPr>
        <w:spacing w:after="0" w:line="240" w:lineRule="auto"/>
        <w:jc w:val="center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</w:p>
    <w:p w:rsidR="005177FD" w:rsidRDefault="005177FD" w:rsidP="004435E6">
      <w:pPr>
        <w:spacing w:after="0" w:line="240" w:lineRule="auto"/>
        <w:jc w:val="center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ALAPÍTÓ OKIRAT</w:t>
      </w:r>
    </w:p>
    <w:p w:rsidR="00AA1E8C" w:rsidRDefault="00AA1E8C" w:rsidP="004435E6">
      <w:pPr>
        <w:spacing w:after="0" w:line="240" w:lineRule="auto"/>
        <w:jc w:val="center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proofErr w:type="gramStart"/>
      <w:r>
        <w:rPr>
          <w:rFonts w:ascii="Garamond" w:eastAsia="Times New Roman" w:hAnsi="Garamond" w:cs="Courier New"/>
          <w:b/>
          <w:sz w:val="26"/>
          <w:szCs w:val="26"/>
          <w:lang w:eastAsia="hu-HU"/>
        </w:rPr>
        <w:t>egységes</w:t>
      </w:r>
      <w:proofErr w:type="gramEnd"/>
      <w:r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 szerkezetben</w:t>
      </w:r>
    </w:p>
    <w:p w:rsidR="0049641A" w:rsidRPr="005177FD" w:rsidRDefault="0049641A" w:rsidP="004435E6">
      <w:pPr>
        <w:spacing w:after="0" w:line="240" w:lineRule="auto"/>
        <w:jc w:val="center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</w:p>
    <w:p w:rsidR="005177FD" w:rsidRPr="005177FD" w:rsidRDefault="005177FD" w:rsidP="004435E6">
      <w:pPr>
        <w:spacing w:after="0"/>
        <w:jc w:val="center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   </w:t>
      </w:r>
    </w:p>
    <w:p w:rsidR="005177FD" w:rsidRPr="005177FD" w:rsidRDefault="005177FD" w:rsidP="005177F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Times New Roman"/>
          <w:b/>
          <w:sz w:val="26"/>
          <w:szCs w:val="26"/>
          <w:lang w:eastAsia="hu-HU"/>
        </w:rPr>
        <w:t>K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öltségvetési szerv neve: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Pápakörnyéki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Önkormányzatok Feladatellátó Intézménye </w:t>
      </w:r>
    </w:p>
    <w:p w:rsidR="005177FD" w:rsidRPr="005177FD" w:rsidRDefault="005177FD" w:rsidP="005177FD">
      <w:pPr>
        <w:spacing w:after="0"/>
        <w:ind w:left="360"/>
        <w:jc w:val="both"/>
        <w:rPr>
          <w:rFonts w:ascii="Garamond" w:eastAsia="Times New Roman" w:hAnsi="Garamond" w:cs="Courier New"/>
          <w:sz w:val="16"/>
          <w:szCs w:val="16"/>
          <w:lang w:eastAsia="hu-HU"/>
        </w:rPr>
      </w:pPr>
    </w:p>
    <w:p w:rsidR="005177FD" w:rsidRPr="005177FD" w:rsidRDefault="005177FD" w:rsidP="005177F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Költségvetési szerv székhelye: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8500 Pápa, Csáky László utca 12. </w:t>
      </w:r>
    </w:p>
    <w:p w:rsidR="005177FD" w:rsidRPr="005177FD" w:rsidRDefault="005177FD" w:rsidP="00C22B5A">
      <w:pPr>
        <w:spacing w:after="0" w:line="240" w:lineRule="auto"/>
        <w:ind w:left="360" w:firstLine="34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Telephelye: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ab/>
        <w:t xml:space="preserve">             </w:t>
      </w:r>
    </w:p>
    <w:p w:rsidR="005177FD" w:rsidRPr="005177FD" w:rsidRDefault="009B2D9B" w:rsidP="005177FD">
      <w:pPr>
        <w:spacing w:after="0" w:line="240" w:lineRule="auto"/>
        <w:ind w:left="36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Garamond" w:eastAsia="Times New Roman" w:hAnsi="Garamond" w:cs="Courier New"/>
          <w:sz w:val="26"/>
          <w:szCs w:val="26"/>
          <w:lang w:eastAsia="hu-HU"/>
        </w:rPr>
        <w:tab/>
        <w:t>Orvosi ügyelet telephelye: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 w:rsidR="005177FD" w:rsidRPr="005177FD">
        <w:rPr>
          <w:rFonts w:ascii="Garamond" w:eastAsia="Times New Roman" w:hAnsi="Garamond" w:cs="Courier New"/>
          <w:sz w:val="26"/>
          <w:szCs w:val="26"/>
          <w:lang w:eastAsia="hu-HU"/>
        </w:rPr>
        <w:t>8500 Pápa, Anna tér 11.</w:t>
      </w: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5177FD" w:rsidRPr="005177FD" w:rsidRDefault="005177FD" w:rsidP="005177FD">
      <w:pPr>
        <w:spacing w:after="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3. 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Létrehozásáról rendelkező határozat:</w:t>
      </w:r>
      <w:r w:rsidR="00D42BD4">
        <w:rPr>
          <w:rFonts w:ascii="Garamond" w:eastAsia="Times New Roman" w:hAnsi="Garamond" w:cs="Courier New"/>
          <w:sz w:val="26"/>
          <w:szCs w:val="26"/>
          <w:lang w:eastAsia="hu-HU"/>
        </w:rPr>
        <w:t xml:space="preserve"> 9/2013.(IV. 25.)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társulási tanács határozat</w:t>
      </w:r>
    </w:p>
    <w:p w:rsidR="005177FD" w:rsidRPr="005177FD" w:rsidRDefault="005177FD" w:rsidP="005177FD">
      <w:pPr>
        <w:spacing w:after="0"/>
        <w:ind w:left="360"/>
        <w:jc w:val="both"/>
        <w:rPr>
          <w:rFonts w:ascii="Garamond" w:eastAsia="Times New Roman" w:hAnsi="Garamond" w:cs="Courier New"/>
          <w:sz w:val="16"/>
          <w:szCs w:val="1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4.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Jogszabályban meghatározott közfeladata: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Magyarország helyi önkormányzatairól szóló 2011. évi CLXXXIX. törvény 90. § (1) bekezdése szerint a </w:t>
      </w: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>Pápakörnyéki Önkormá</w:t>
      </w:r>
      <w:r w:rsidR="004E662E" w:rsidRPr="00EB6827">
        <w:rPr>
          <w:rFonts w:ascii="Garamond" w:eastAsia="Times New Roman" w:hAnsi="Garamond" w:cs="Courier New"/>
          <w:sz w:val="26"/>
          <w:szCs w:val="26"/>
          <w:lang w:eastAsia="hu-HU"/>
        </w:rPr>
        <w:t>nyzatok Feladatellátó Társulás</w:t>
      </w:r>
      <w:r w:rsidR="004E662E" w:rsidRPr="00AA1E8C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 </w:t>
      </w:r>
      <w:r w:rsidR="004E662E" w:rsidRPr="00EB6827">
        <w:rPr>
          <w:rFonts w:ascii="Garamond" w:eastAsia="Times New Roman" w:hAnsi="Garamond" w:cs="Courier New"/>
          <w:sz w:val="26"/>
          <w:szCs w:val="26"/>
          <w:lang w:eastAsia="hu-HU"/>
        </w:rPr>
        <w:t>Társulási</w:t>
      </w:r>
      <w:r w:rsidR="004E662E">
        <w:rPr>
          <w:rFonts w:ascii="Garamond" w:eastAsia="Times New Roman" w:hAnsi="Garamond" w:cs="Courier New"/>
          <w:sz w:val="26"/>
          <w:szCs w:val="26"/>
          <w:lang w:eastAsia="hu-HU"/>
        </w:rPr>
        <w:t xml:space="preserve"> M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egállapodás 1. mellékletében felsorolt települések által a társulási megállapodás 2</w:t>
      </w:r>
      <w:proofErr w:type="gramStart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.a-2</w:t>
      </w:r>
      <w:proofErr w:type="gramEnd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.-e. mellékleteiben felsorolt közfeladatok jogszabályban</w:t>
      </w:r>
      <w:r w:rsidR="006A029F">
        <w:rPr>
          <w:rFonts w:ascii="Garamond" w:eastAsia="Times New Roman" w:hAnsi="Garamond" w:cs="Courier New"/>
          <w:sz w:val="26"/>
          <w:szCs w:val="26"/>
          <w:lang w:eastAsia="hu-HU"/>
        </w:rPr>
        <w:t>,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  <w:r w:rsidR="006A029F">
        <w:rPr>
          <w:rFonts w:ascii="Garamond" w:eastAsia="Times New Roman" w:hAnsi="Garamond" w:cs="Courier New"/>
          <w:sz w:val="26"/>
          <w:szCs w:val="26"/>
          <w:lang w:eastAsia="hu-HU"/>
        </w:rPr>
        <w:t xml:space="preserve">a szociális igazgatásról és szociális ellátásokról szóló 1993. évi III. törvényben és a gyermekek védelméről és a gyámügyi igazgatásról szóló 1997. évi XXXI. törvényben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meghatározott ellátása. </w:t>
      </w:r>
    </w:p>
    <w:p w:rsidR="006D3DED" w:rsidRDefault="006D3DED" w:rsidP="006D3DED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6"/>
          <w:szCs w:val="26"/>
          <w:lang w:eastAsia="hu-HU"/>
        </w:rPr>
      </w:pPr>
    </w:p>
    <w:p w:rsidR="006D3DED" w:rsidRPr="005177FD" w:rsidRDefault="006D3DED" w:rsidP="006D3DED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Times New Roman"/>
          <w:b/>
          <w:sz w:val="26"/>
          <w:szCs w:val="26"/>
          <w:lang w:eastAsia="hu-HU"/>
        </w:rPr>
        <w:t xml:space="preserve">5.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Alaptevékenysége: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Idősek, fogyatékosok szociális ellátása bentlakás nélkül</w:t>
      </w:r>
    </w:p>
    <w:p w:rsidR="006D3DED" w:rsidRDefault="006D3DED" w:rsidP="006D3DED">
      <w:pPr>
        <w:tabs>
          <w:tab w:val="left" w:pos="426"/>
        </w:tabs>
        <w:spacing w:after="0" w:line="240" w:lineRule="auto"/>
        <w:ind w:hanging="142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6637BE">
        <w:rPr>
          <w:rFonts w:ascii="Garamond" w:eastAsia="Times New Roman" w:hAnsi="Garamond" w:cs="Courier New"/>
          <w:sz w:val="26"/>
          <w:szCs w:val="26"/>
          <w:lang w:eastAsia="hu-HU"/>
        </w:rPr>
        <w:t xml:space="preserve">   Szakágazat száma, megnevezése: </w:t>
      </w:r>
    </w:p>
    <w:p w:rsidR="006D3DED" w:rsidRPr="006637BE" w:rsidRDefault="006D3DED" w:rsidP="006D3DED">
      <w:pPr>
        <w:tabs>
          <w:tab w:val="left" w:pos="426"/>
        </w:tabs>
        <w:spacing w:after="0" w:line="240" w:lineRule="auto"/>
        <w:ind w:hanging="142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Garamond" w:eastAsia="Times New Roman" w:hAnsi="Garamond" w:cs="Courier New"/>
          <w:sz w:val="26"/>
          <w:szCs w:val="26"/>
          <w:lang w:eastAsia="hu-HU"/>
        </w:rPr>
        <w:t xml:space="preserve">   </w:t>
      </w:r>
      <w:r w:rsidRPr="006637BE">
        <w:rPr>
          <w:rFonts w:ascii="Garamond" w:eastAsia="Times New Roman" w:hAnsi="Garamond" w:cs="Courier New"/>
          <w:sz w:val="26"/>
          <w:szCs w:val="26"/>
          <w:lang w:eastAsia="hu-HU"/>
        </w:rPr>
        <w:t>881000 Idősek,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 xml:space="preserve"> fogyatékosok szociális ellátás </w:t>
      </w:r>
      <w:r w:rsidRPr="006637BE">
        <w:rPr>
          <w:rFonts w:ascii="Garamond" w:eastAsia="Times New Roman" w:hAnsi="Garamond" w:cs="Courier New"/>
          <w:sz w:val="26"/>
          <w:szCs w:val="26"/>
          <w:lang w:eastAsia="hu-HU"/>
        </w:rPr>
        <w:t xml:space="preserve">bentlakás nélkül </w:t>
      </w:r>
    </w:p>
    <w:p w:rsidR="006D3DED" w:rsidRPr="0028368F" w:rsidRDefault="006D3DED" w:rsidP="006D3DED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Garamond" w:eastAsia="Times New Roman" w:hAnsi="Garamond" w:cs="Courier New"/>
          <w:b/>
          <w:sz w:val="26"/>
          <w:szCs w:val="26"/>
          <w:lang w:eastAsia="hu-HU"/>
        </w:rPr>
        <w:t>Alkalmazott kormányzati funkciók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: </w:t>
      </w:r>
    </w:p>
    <w:p w:rsidR="006D3DED" w:rsidRPr="005177FD" w:rsidRDefault="006D3DED" w:rsidP="006D3DED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>
        <w:rPr>
          <w:rFonts w:ascii="Garamond" w:eastAsia="Calibri" w:hAnsi="Garamond" w:cs="Courier New"/>
          <w:sz w:val="26"/>
          <w:szCs w:val="26"/>
        </w:rPr>
        <w:t>107052</w:t>
      </w:r>
      <w:r w:rsidRPr="005177FD">
        <w:rPr>
          <w:rFonts w:ascii="Garamond" w:eastAsia="Calibri" w:hAnsi="Garamond" w:cs="Courier New"/>
          <w:sz w:val="26"/>
          <w:szCs w:val="26"/>
        </w:rPr>
        <w:tab/>
        <w:t xml:space="preserve">Házi segítségnyújtás </w:t>
      </w:r>
    </w:p>
    <w:p w:rsidR="006D3DED" w:rsidRPr="005177FD" w:rsidRDefault="006D3DED" w:rsidP="006D3DED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>
        <w:rPr>
          <w:rFonts w:ascii="Garamond" w:eastAsia="Calibri" w:hAnsi="Garamond" w:cs="Courier New"/>
          <w:sz w:val="26"/>
          <w:szCs w:val="26"/>
        </w:rPr>
        <w:t>107054</w:t>
      </w:r>
      <w:r w:rsidRPr="005177FD">
        <w:rPr>
          <w:rFonts w:ascii="Garamond" w:eastAsia="Calibri" w:hAnsi="Garamond" w:cs="Courier New"/>
          <w:sz w:val="26"/>
          <w:szCs w:val="26"/>
        </w:rPr>
        <w:tab/>
        <w:t>Családsegítés</w:t>
      </w:r>
    </w:p>
    <w:p w:rsidR="006D3DED" w:rsidRPr="005177FD" w:rsidRDefault="006D3DED" w:rsidP="006D3DED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>
        <w:rPr>
          <w:rFonts w:ascii="Garamond" w:eastAsia="Calibri" w:hAnsi="Garamond" w:cs="Courier New"/>
          <w:sz w:val="26"/>
          <w:szCs w:val="26"/>
        </w:rPr>
        <w:t>104042</w:t>
      </w:r>
      <w:r w:rsidRPr="005177FD">
        <w:rPr>
          <w:rFonts w:ascii="Garamond" w:eastAsia="Calibri" w:hAnsi="Garamond" w:cs="Courier New"/>
          <w:sz w:val="26"/>
          <w:szCs w:val="26"/>
        </w:rPr>
        <w:tab/>
        <w:t>Gyermekjóléti szolgáltatás</w:t>
      </w:r>
    </w:p>
    <w:p w:rsidR="006D3DED" w:rsidRDefault="006D3DED" w:rsidP="006D3DED">
      <w:pPr>
        <w:tabs>
          <w:tab w:val="left" w:pos="284"/>
        </w:tabs>
        <w:spacing w:after="0" w:line="240" w:lineRule="auto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>
        <w:rPr>
          <w:rFonts w:ascii="Garamond" w:eastAsia="Calibri" w:hAnsi="Garamond" w:cs="Courier New"/>
          <w:sz w:val="26"/>
          <w:szCs w:val="26"/>
        </w:rPr>
        <w:tab/>
        <w:t>072112</w:t>
      </w:r>
      <w:r w:rsidRPr="005177FD">
        <w:rPr>
          <w:rFonts w:ascii="Garamond" w:eastAsia="Calibri" w:hAnsi="Garamond" w:cs="Courier New"/>
          <w:sz w:val="26"/>
          <w:szCs w:val="26"/>
        </w:rPr>
        <w:tab/>
        <w:t>Háziorvosi ügyeleti ellátás</w:t>
      </w:r>
    </w:p>
    <w:p w:rsidR="006D3DED" w:rsidRDefault="006D3DED" w:rsidP="006D3DED">
      <w:pPr>
        <w:tabs>
          <w:tab w:val="left" w:pos="284"/>
        </w:tabs>
        <w:spacing w:after="0" w:line="240" w:lineRule="auto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>
        <w:rPr>
          <w:rFonts w:ascii="Garamond" w:eastAsia="Calibri" w:hAnsi="Garamond" w:cs="Courier New"/>
          <w:sz w:val="26"/>
          <w:szCs w:val="26"/>
        </w:rPr>
        <w:tab/>
        <w:t>041231</w:t>
      </w:r>
      <w:r>
        <w:rPr>
          <w:rFonts w:ascii="Garamond" w:eastAsia="Calibri" w:hAnsi="Garamond" w:cs="Courier New"/>
          <w:sz w:val="26"/>
          <w:szCs w:val="26"/>
        </w:rPr>
        <w:tab/>
        <w:t>Rövid időtartamú közfoglalkoztatás</w:t>
      </w:r>
    </w:p>
    <w:p w:rsidR="006D3DED" w:rsidRPr="00EB6827" w:rsidRDefault="006D3DED" w:rsidP="006D3DED">
      <w:pPr>
        <w:tabs>
          <w:tab w:val="left" w:pos="284"/>
        </w:tabs>
        <w:spacing w:after="0" w:line="240" w:lineRule="auto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>
        <w:rPr>
          <w:rFonts w:ascii="Garamond" w:eastAsia="Calibri" w:hAnsi="Garamond" w:cs="Courier New"/>
          <w:sz w:val="26"/>
          <w:szCs w:val="26"/>
        </w:rPr>
        <w:tab/>
        <w:t>041233</w:t>
      </w:r>
      <w:r>
        <w:rPr>
          <w:rFonts w:ascii="Garamond" w:eastAsia="Calibri" w:hAnsi="Garamond" w:cs="Courier New"/>
          <w:sz w:val="26"/>
          <w:szCs w:val="26"/>
        </w:rPr>
        <w:tab/>
        <w:t>Hosszabb időtartamú közfoglalkoztatás”</w:t>
      </w:r>
    </w:p>
    <w:p w:rsidR="005177FD" w:rsidRPr="005177FD" w:rsidRDefault="005177FD" w:rsidP="005177FD">
      <w:pPr>
        <w:tabs>
          <w:tab w:val="left" w:pos="426"/>
        </w:tabs>
        <w:spacing w:after="0" w:line="240" w:lineRule="auto"/>
        <w:ind w:left="284" w:hanging="426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</w:p>
    <w:p w:rsidR="005177FD" w:rsidRPr="005177FD" w:rsidRDefault="005177FD" w:rsidP="005177FD">
      <w:pPr>
        <w:spacing w:after="0" w:line="240" w:lineRule="auto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 w:rsidRPr="005177FD">
        <w:rPr>
          <w:rFonts w:ascii="Garamond" w:eastAsia="Calibri" w:hAnsi="Garamond" w:cs="Courier New"/>
          <w:sz w:val="26"/>
          <w:szCs w:val="26"/>
        </w:rPr>
        <w:t xml:space="preserve">6. </w:t>
      </w:r>
      <w:r w:rsidRPr="005177FD">
        <w:rPr>
          <w:rFonts w:ascii="Garamond" w:eastAsia="Calibri" w:hAnsi="Garamond" w:cs="Courier New"/>
          <w:b/>
          <w:sz w:val="26"/>
          <w:szCs w:val="26"/>
        </w:rPr>
        <w:t>Vállalkozási tevékenység köre és mértéke:</w:t>
      </w:r>
      <w:r w:rsidRPr="005177FD">
        <w:rPr>
          <w:rFonts w:ascii="Garamond" w:eastAsia="Calibri" w:hAnsi="Garamond" w:cs="Courier New"/>
          <w:sz w:val="26"/>
          <w:szCs w:val="26"/>
        </w:rPr>
        <w:t xml:space="preserve"> </w:t>
      </w:r>
    </w:p>
    <w:p w:rsidR="005177FD" w:rsidRPr="005177FD" w:rsidRDefault="005177FD" w:rsidP="005177FD">
      <w:pPr>
        <w:tabs>
          <w:tab w:val="num" w:pos="360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   A költségvetési szerv vállalkozási tevékenységet nem folytathat. </w:t>
      </w:r>
    </w:p>
    <w:p w:rsidR="005177FD" w:rsidRPr="005177FD" w:rsidRDefault="005177FD" w:rsidP="005177FD">
      <w:pPr>
        <w:spacing w:after="0" w:line="240" w:lineRule="auto"/>
        <w:ind w:left="360"/>
        <w:jc w:val="both"/>
        <w:rPr>
          <w:rFonts w:ascii="Garamond" w:eastAsia="Times New Roman" w:hAnsi="Garamond" w:cs="Courier New"/>
          <w:sz w:val="16"/>
          <w:szCs w:val="16"/>
          <w:lang w:eastAsia="hu-HU"/>
        </w:rPr>
      </w:pP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7. 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Illetékességi terület: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</w:p>
    <w:p w:rsidR="005177FD" w:rsidRPr="005177FD" w:rsidRDefault="006637BE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Garamond" w:eastAsia="Times New Roman" w:hAnsi="Garamond" w:cs="Courier New"/>
          <w:sz w:val="26"/>
          <w:szCs w:val="26"/>
          <w:lang w:eastAsia="hu-HU"/>
        </w:rPr>
        <w:t xml:space="preserve">A </w:t>
      </w: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>Pápakörnyéki Önkormányzatok Feladatellátó Társulása</w:t>
      </w:r>
      <w:r w:rsidR="005177FD"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társulási megállapodásában vállalt egyes önkormányzati feladatok tekintetében az alábbiak szerint:</w:t>
      </w:r>
    </w:p>
    <w:p w:rsidR="00C17E71" w:rsidRDefault="00C17E71" w:rsidP="005177FD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EB6827" w:rsidRDefault="00EB6827" w:rsidP="005177FD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7E48C9" w:rsidRDefault="007E48C9" w:rsidP="005177FD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5177FD" w:rsidRPr="005177FD" w:rsidRDefault="005177FD" w:rsidP="005177FD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proofErr w:type="gramStart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lastRenderedPageBreak/>
        <w:t>a</w:t>
      </w:r>
      <w:proofErr w:type="gramEnd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)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ab/>
        <w:t xml:space="preserve">szociális alapszolgáltatás: </w:t>
      </w:r>
    </w:p>
    <w:p w:rsidR="005177FD" w:rsidRPr="00EB6827" w:rsidRDefault="005177FD" w:rsidP="005177FD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proofErr w:type="spellStart"/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>aa</w:t>
      </w:r>
      <w:proofErr w:type="spellEnd"/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>) házi segítségnyújtás:</w:t>
      </w:r>
    </w:p>
    <w:p w:rsidR="005177FD" w:rsidRPr="00EB6827" w:rsidRDefault="005177FD" w:rsidP="005177FD">
      <w:pPr>
        <w:tabs>
          <w:tab w:val="left" w:pos="426"/>
        </w:tabs>
        <w:spacing w:after="0" w:line="240" w:lineRule="auto"/>
        <w:ind w:left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>Adásztevel, Bakonyjá</w:t>
      </w:r>
      <w:r w:rsidR="00AC7F08" w:rsidRPr="00EB6827">
        <w:rPr>
          <w:rFonts w:ascii="Garamond" w:eastAsia="Times New Roman" w:hAnsi="Garamond" w:cs="Courier New"/>
          <w:sz w:val="26"/>
          <w:szCs w:val="26"/>
          <w:lang w:eastAsia="hu-HU"/>
        </w:rPr>
        <w:t>kó,</w:t>
      </w: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 xml:space="preserve"> Bakonysá</w:t>
      </w:r>
      <w:r w:rsidR="003A000B" w:rsidRPr="00EB6827">
        <w:rPr>
          <w:rFonts w:ascii="Garamond" w:eastAsia="Times New Roman" w:hAnsi="Garamond" w:cs="Courier New"/>
          <w:sz w:val="26"/>
          <w:szCs w:val="26"/>
          <w:lang w:eastAsia="hu-HU"/>
        </w:rPr>
        <w:t>g, Bakonyszentiván,</w:t>
      </w: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 xml:space="preserve"> Bakonytamási, Béb, Békás, Csó</w:t>
      </w:r>
      <w:r w:rsidR="007B6377" w:rsidRPr="00EB6827">
        <w:rPr>
          <w:rFonts w:ascii="Garamond" w:eastAsia="Times New Roman" w:hAnsi="Garamond" w:cs="Courier New"/>
          <w:sz w:val="26"/>
          <w:szCs w:val="26"/>
          <w:lang w:eastAsia="hu-HU"/>
        </w:rPr>
        <w:t>t, Dáka, Döbrönte</w:t>
      </w:r>
      <w:r w:rsidR="00535435" w:rsidRPr="00EB6827">
        <w:rPr>
          <w:rFonts w:ascii="Garamond" w:eastAsia="Times New Roman" w:hAnsi="Garamond" w:cs="Courier New"/>
          <w:sz w:val="26"/>
          <w:szCs w:val="26"/>
          <w:lang w:eastAsia="hu-HU"/>
        </w:rPr>
        <w:t xml:space="preserve">, Farkasgyepű, Ganna, Gic, Kup, </w:t>
      </w: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>Lovás</w:t>
      </w:r>
      <w:r w:rsidR="00535435" w:rsidRPr="00EB6827">
        <w:rPr>
          <w:rFonts w:ascii="Garamond" w:eastAsia="Times New Roman" w:hAnsi="Garamond" w:cs="Courier New"/>
          <w:sz w:val="26"/>
          <w:szCs w:val="26"/>
          <w:lang w:eastAsia="hu-HU"/>
        </w:rPr>
        <w:t>zpatona, Magyar</w:t>
      </w:r>
      <w:r w:rsidR="006C421D" w:rsidRPr="00EB6827">
        <w:rPr>
          <w:rFonts w:ascii="Garamond" w:eastAsia="Times New Roman" w:hAnsi="Garamond" w:cs="Courier New"/>
          <w:sz w:val="26"/>
          <w:szCs w:val="26"/>
          <w:lang w:eastAsia="hu-HU"/>
        </w:rPr>
        <w:t xml:space="preserve">gencs, Marcalgergelyi, Mezőlak, </w:t>
      </w:r>
      <w:r w:rsidR="00535435" w:rsidRPr="00EB6827">
        <w:rPr>
          <w:rFonts w:ascii="Garamond" w:eastAsia="Times New Roman" w:hAnsi="Garamond" w:cs="Courier New"/>
          <w:sz w:val="26"/>
          <w:szCs w:val="26"/>
          <w:lang w:eastAsia="hu-HU"/>
        </w:rPr>
        <w:t xml:space="preserve">Nagydém, Nagygyimót, </w:t>
      </w: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 xml:space="preserve">Nemesgörzsöny, Nemesszalók, </w:t>
      </w:r>
      <w:r w:rsidR="00535435" w:rsidRPr="00EB6827">
        <w:rPr>
          <w:rFonts w:ascii="Garamond" w:eastAsia="Times New Roman" w:hAnsi="Garamond" w:cs="Courier New"/>
          <w:sz w:val="26"/>
          <w:szCs w:val="26"/>
          <w:lang w:eastAsia="hu-HU"/>
        </w:rPr>
        <w:t>Németbánya, Nóráp, Nyárád,</w:t>
      </w: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 xml:space="preserve"> Pápadereske, Pápakovácsi, Pápasalamon, Pápateszér, </w:t>
      </w:r>
      <w:r w:rsidR="00C17E71" w:rsidRPr="00EB6827">
        <w:rPr>
          <w:rFonts w:ascii="Garamond" w:eastAsia="Times New Roman" w:hAnsi="Garamond" w:cs="Courier New"/>
          <w:sz w:val="26"/>
          <w:szCs w:val="26"/>
          <w:lang w:eastAsia="hu-HU"/>
        </w:rPr>
        <w:t>Takácsi, Ugod, Vanyola</w:t>
      </w: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>, Vaszar. Vinár települések közigazgatási területe</w:t>
      </w:r>
    </w:p>
    <w:p w:rsidR="005177FD" w:rsidRPr="00C17E71" w:rsidRDefault="005177FD" w:rsidP="005177FD">
      <w:pPr>
        <w:spacing w:after="0" w:line="240" w:lineRule="auto"/>
        <w:ind w:left="426"/>
        <w:jc w:val="both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</w:p>
    <w:p w:rsidR="005177FD" w:rsidRPr="005177FD" w:rsidRDefault="005177FD" w:rsidP="005177FD">
      <w:pPr>
        <w:spacing w:after="0" w:line="240" w:lineRule="auto"/>
        <w:ind w:left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proofErr w:type="gramStart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ab</w:t>
      </w:r>
      <w:proofErr w:type="gramEnd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) családsegítés:</w:t>
      </w:r>
    </w:p>
    <w:p w:rsidR="005177FD" w:rsidRPr="005177FD" w:rsidRDefault="005177FD" w:rsidP="005177FD">
      <w:pPr>
        <w:spacing w:after="0" w:line="240" w:lineRule="auto"/>
        <w:ind w:left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proofErr w:type="gramStart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Adásztevel, Bakonyjá</w:t>
      </w:r>
      <w:r w:rsidR="00535435">
        <w:rPr>
          <w:rFonts w:ascii="Garamond" w:eastAsia="Times New Roman" w:hAnsi="Garamond" w:cs="Courier New"/>
          <w:sz w:val="26"/>
          <w:szCs w:val="26"/>
          <w:lang w:eastAsia="hu-HU"/>
        </w:rPr>
        <w:t>kó, Bakonykoppány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, Bakonyság, Bakonyszentiván, Bakonyszücs, Bakonytamási, Béb, Békás, Csót, Dáka, Döbrönte, Egyházaskesző, Farkasgyepű</w:t>
      </w:r>
      <w:r w:rsidR="00535435">
        <w:rPr>
          <w:rFonts w:ascii="Garamond" w:eastAsia="Times New Roman" w:hAnsi="Garamond" w:cs="Courier New"/>
          <w:sz w:val="26"/>
          <w:szCs w:val="26"/>
          <w:lang w:eastAsia="hu-HU"/>
        </w:rPr>
        <w:t>, Ganna, Gecse, Gic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, </w:t>
      </w:r>
      <w:r w:rsidR="00AC7F08">
        <w:rPr>
          <w:rFonts w:ascii="Garamond" w:eastAsia="Times New Roman" w:hAnsi="Garamond" w:cs="Courier New"/>
          <w:sz w:val="26"/>
          <w:szCs w:val="26"/>
          <w:lang w:eastAsia="hu-HU"/>
        </w:rPr>
        <w:t xml:space="preserve">Homokbödöge,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Kem</w:t>
      </w:r>
      <w:r w:rsidR="007A23D2">
        <w:rPr>
          <w:rFonts w:ascii="Garamond" w:eastAsia="Times New Roman" w:hAnsi="Garamond" w:cs="Courier New"/>
          <w:sz w:val="26"/>
          <w:szCs w:val="26"/>
          <w:lang w:eastAsia="hu-HU"/>
        </w:rPr>
        <w:t xml:space="preserve">eneshőgyész,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Kup, Külsővat, Lovászpatona, Magyargencs, Malomsok, Marcalgergelyi, Marcaltő, Mezőlak, Mihályháza, Nagya</w:t>
      </w:r>
      <w:r w:rsidR="00535435">
        <w:rPr>
          <w:rFonts w:ascii="Garamond" w:eastAsia="Times New Roman" w:hAnsi="Garamond" w:cs="Courier New"/>
          <w:sz w:val="26"/>
          <w:szCs w:val="26"/>
          <w:lang w:eastAsia="hu-HU"/>
        </w:rPr>
        <w:t>csád, Nagydém, Nagygyimót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,</w:t>
      </w:r>
      <w:r w:rsidR="00AC7F08">
        <w:rPr>
          <w:rFonts w:ascii="Garamond" w:eastAsia="Times New Roman" w:hAnsi="Garamond" w:cs="Courier New"/>
          <w:sz w:val="26"/>
          <w:szCs w:val="26"/>
          <w:lang w:eastAsia="hu-HU"/>
        </w:rPr>
        <w:t xml:space="preserve"> Nagytevel,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Nemesgörzsöny, Nemesszalók, N</w:t>
      </w:r>
      <w:r w:rsidR="00535435">
        <w:rPr>
          <w:rFonts w:ascii="Garamond" w:eastAsia="Times New Roman" w:hAnsi="Garamond" w:cs="Courier New"/>
          <w:sz w:val="26"/>
          <w:szCs w:val="26"/>
          <w:lang w:eastAsia="hu-HU"/>
        </w:rPr>
        <w:t xml:space="preserve">émetbánya, Nóráp, Nyárád,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Pápadereske, Pápakovácsi, Pápasalamon, Pápateszér, Takácsi, Ugod, Vanyola, Várkesző, Vaszar.</w:t>
      </w:r>
      <w:proofErr w:type="gramEnd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Vinár települések közigazgatási területe.</w:t>
      </w:r>
    </w:p>
    <w:p w:rsidR="005177FD" w:rsidRPr="005177FD" w:rsidRDefault="005177FD" w:rsidP="005177FD">
      <w:pPr>
        <w:spacing w:after="0" w:line="240" w:lineRule="auto"/>
        <w:ind w:left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5177FD" w:rsidRPr="005177FD" w:rsidRDefault="005177FD" w:rsidP="005177F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gyermekjóléti alapellátás: </w:t>
      </w:r>
    </w:p>
    <w:p w:rsidR="005177FD" w:rsidRPr="005177FD" w:rsidRDefault="005177FD" w:rsidP="005177FD">
      <w:pPr>
        <w:spacing w:after="0" w:line="240" w:lineRule="auto"/>
        <w:ind w:left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proofErr w:type="gramStart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Adásztevel, Bakonyjákó, </w:t>
      </w:r>
      <w:r w:rsidR="00535435">
        <w:rPr>
          <w:rFonts w:ascii="Garamond" w:eastAsia="Times New Roman" w:hAnsi="Garamond" w:cs="Courier New"/>
          <w:sz w:val="26"/>
          <w:szCs w:val="26"/>
          <w:lang w:eastAsia="hu-HU"/>
        </w:rPr>
        <w:t>Bakonykoppány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, Bakonyság, Bakonyszentiván, Bakonyszücs, Bakonytamási, Béb, Békás, Csót, Dáka, Döbrönte, Egyházask</w:t>
      </w:r>
      <w:r w:rsidR="00535435">
        <w:rPr>
          <w:rFonts w:ascii="Garamond" w:eastAsia="Times New Roman" w:hAnsi="Garamond" w:cs="Courier New"/>
          <w:sz w:val="26"/>
          <w:szCs w:val="26"/>
          <w:lang w:eastAsia="hu-HU"/>
        </w:rPr>
        <w:t>esző, Farkasgyepű, Ganna, Gecse, Gic,</w:t>
      </w:r>
      <w:r w:rsidR="00AC7F08">
        <w:rPr>
          <w:rFonts w:ascii="Garamond" w:eastAsia="Times New Roman" w:hAnsi="Garamond" w:cs="Courier New"/>
          <w:sz w:val="26"/>
          <w:szCs w:val="26"/>
          <w:lang w:eastAsia="hu-HU"/>
        </w:rPr>
        <w:t xml:space="preserve"> Homokbödöge</w:t>
      </w:r>
      <w:r w:rsidR="00535435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K</w:t>
      </w:r>
      <w:r w:rsidR="00EC5A5E">
        <w:rPr>
          <w:rFonts w:ascii="Garamond" w:eastAsia="Times New Roman" w:hAnsi="Garamond" w:cs="Courier New"/>
          <w:sz w:val="26"/>
          <w:szCs w:val="26"/>
          <w:lang w:eastAsia="hu-HU"/>
        </w:rPr>
        <w:t>emeneshőgyész,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Kup, Külsővat, Lovászpatona, Magyargencs, Malomsok, Marcalgergelyi, Marcaltő, Mezőlak, Mihályháza, Nagyacsád, </w:t>
      </w:r>
      <w:r w:rsidR="00535435">
        <w:rPr>
          <w:rFonts w:ascii="Garamond" w:eastAsia="Times New Roman" w:hAnsi="Garamond" w:cs="Courier New"/>
          <w:sz w:val="26"/>
          <w:szCs w:val="26"/>
          <w:lang w:eastAsia="hu-HU"/>
        </w:rPr>
        <w:t xml:space="preserve">Nagydém, Nagygyimót, </w:t>
      </w:r>
      <w:r w:rsidR="00AC7F08">
        <w:rPr>
          <w:rFonts w:ascii="Garamond" w:eastAsia="Times New Roman" w:hAnsi="Garamond" w:cs="Courier New"/>
          <w:sz w:val="26"/>
          <w:szCs w:val="26"/>
          <w:lang w:eastAsia="hu-HU"/>
        </w:rPr>
        <w:t xml:space="preserve">Nagytevel,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Nemesgörzsöny, Nemesszalók, N</w:t>
      </w:r>
      <w:r w:rsidR="006C421D">
        <w:rPr>
          <w:rFonts w:ascii="Garamond" w:eastAsia="Times New Roman" w:hAnsi="Garamond" w:cs="Courier New"/>
          <w:sz w:val="26"/>
          <w:szCs w:val="26"/>
          <w:lang w:eastAsia="hu-HU"/>
        </w:rPr>
        <w:t xml:space="preserve">émetbánya, Nóráp, Nyárád,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Pápadereske, Pápakovácsi, Pápasalamon, Pápateszér, Takácsi, Ugod, Vanyola, Várkesző, Vaszar.</w:t>
      </w:r>
      <w:proofErr w:type="gramEnd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Vinár települések közigazgatási területe</w:t>
      </w:r>
    </w:p>
    <w:p w:rsidR="005177FD" w:rsidRPr="005177FD" w:rsidRDefault="005177FD" w:rsidP="005177FD">
      <w:pPr>
        <w:spacing w:after="0" w:line="240" w:lineRule="auto"/>
        <w:ind w:left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5177FD" w:rsidRPr="005177FD" w:rsidRDefault="005177FD" w:rsidP="005177F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egészségügyi feladat:</w:t>
      </w:r>
    </w:p>
    <w:p w:rsidR="005177FD" w:rsidRPr="005177FD" w:rsidRDefault="005177FD" w:rsidP="005177FD">
      <w:pPr>
        <w:spacing w:after="0" w:line="240" w:lineRule="auto"/>
        <w:ind w:left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proofErr w:type="gramStart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Adásztevel, Bakonyjá</w:t>
      </w:r>
      <w:r w:rsidR="00E429EB">
        <w:rPr>
          <w:rFonts w:ascii="Garamond" w:eastAsia="Times New Roman" w:hAnsi="Garamond" w:cs="Courier New"/>
          <w:sz w:val="26"/>
          <w:szCs w:val="26"/>
          <w:lang w:eastAsia="hu-HU"/>
        </w:rPr>
        <w:t>kó, Bakonykoppány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, Bakonyság, Bakonyszentiván, Bakonyszücs, Bakonytamási, Béb, Békás, Csót, Dáka, Döbrönte, Egyházaskesző, </w:t>
      </w:r>
      <w:r w:rsidR="00E429EB">
        <w:rPr>
          <w:rFonts w:ascii="Garamond" w:eastAsia="Times New Roman" w:hAnsi="Garamond" w:cs="Courier New"/>
          <w:sz w:val="26"/>
          <w:szCs w:val="26"/>
          <w:lang w:eastAsia="hu-HU"/>
        </w:rPr>
        <w:t xml:space="preserve">Farkasgyepű, Ganna,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Homokbödöge, Kemeneshőgyész, Kemenesszentpéter, Kup, Külsővat, Lovászpatona, Magyargencs, Malomsok, Marcalgergelyi, Marcaltő, Mezőlak, Mihályháza, Nagyacsád, Nagydém, Nagygyimót, Nagytevel, Nemesgörzsöny, Nemesszalók, N</w:t>
      </w:r>
      <w:r w:rsidR="00E429EB">
        <w:rPr>
          <w:rFonts w:ascii="Garamond" w:eastAsia="Times New Roman" w:hAnsi="Garamond" w:cs="Courier New"/>
          <w:sz w:val="26"/>
          <w:szCs w:val="26"/>
          <w:lang w:eastAsia="hu-HU"/>
        </w:rPr>
        <w:t xml:space="preserve">émetbánya, Nóráp, Nyárád,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Pápadereske, Pápakovácsi, Pápasalamon, Pápateszér, Takácsi, Ugod, Vanyola, Várkesző, Vaszar.</w:t>
      </w:r>
      <w:proofErr w:type="gramEnd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Vinár települések közigazgatási területe</w:t>
      </w:r>
    </w:p>
    <w:p w:rsidR="005177FD" w:rsidRPr="005177FD" w:rsidRDefault="005177FD" w:rsidP="005177FD">
      <w:pPr>
        <w:spacing w:after="0" w:line="240" w:lineRule="auto"/>
        <w:ind w:left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5177FD" w:rsidRPr="00EB6827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8.  </w:t>
      </w: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 xml:space="preserve">Alapítói jogokkal felruházott irányító szerv neve: </w:t>
      </w:r>
    </w:p>
    <w:p w:rsidR="005177FD" w:rsidRPr="00EB6827" w:rsidRDefault="006637BE" w:rsidP="005177FD">
      <w:pPr>
        <w:spacing w:after="0" w:line="240" w:lineRule="auto"/>
        <w:ind w:left="360"/>
        <w:jc w:val="both"/>
        <w:rPr>
          <w:rFonts w:ascii="Garamond" w:eastAsia="Times New Roman" w:hAnsi="Garamond" w:cs="Courier New"/>
          <w:sz w:val="16"/>
          <w:szCs w:val="16"/>
          <w:lang w:eastAsia="hu-HU"/>
        </w:rPr>
      </w:pP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 xml:space="preserve">Pápakörnyéki Önkormányzatok Feladatellátó </w:t>
      </w:r>
      <w:r w:rsidR="004E662E" w:rsidRPr="00EB6827">
        <w:rPr>
          <w:rFonts w:ascii="Garamond" w:eastAsia="Times New Roman" w:hAnsi="Garamond" w:cs="Courier New"/>
          <w:sz w:val="26"/>
          <w:szCs w:val="26"/>
          <w:lang w:eastAsia="hu-HU"/>
        </w:rPr>
        <w:t>Társulás</w:t>
      </w:r>
      <w:r w:rsidR="00BB3280" w:rsidRPr="00EB6827">
        <w:rPr>
          <w:rFonts w:ascii="Garamond" w:eastAsia="Times New Roman" w:hAnsi="Garamond" w:cs="Courier New"/>
          <w:sz w:val="26"/>
          <w:szCs w:val="26"/>
          <w:lang w:eastAsia="hu-HU"/>
        </w:rPr>
        <w:t xml:space="preserve"> Társulási Tanács</w:t>
      </w:r>
    </w:p>
    <w:p w:rsidR="005177FD" w:rsidRPr="00EB6827" w:rsidRDefault="005177FD" w:rsidP="005177FD">
      <w:pPr>
        <w:spacing w:after="0" w:line="240" w:lineRule="auto"/>
        <w:ind w:firstLine="36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>Székhel</w:t>
      </w:r>
      <w:r w:rsidR="00AA1E8C" w:rsidRPr="00EB6827">
        <w:rPr>
          <w:rFonts w:ascii="Garamond" w:eastAsia="Times New Roman" w:hAnsi="Garamond" w:cs="Courier New"/>
          <w:sz w:val="26"/>
          <w:szCs w:val="26"/>
          <w:lang w:eastAsia="hu-HU"/>
        </w:rPr>
        <w:t>ye: 8541 Takácsi, Petőfi u. 1.</w:t>
      </w: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5177FD" w:rsidRPr="00EB6827" w:rsidRDefault="005177FD" w:rsidP="005177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9.   </w:t>
      </w:r>
      <w:r w:rsidRPr="00EB6827">
        <w:rPr>
          <w:rFonts w:ascii="Garamond" w:eastAsia="Calibri" w:hAnsi="Garamond" w:cs="Times New Roman"/>
          <w:sz w:val="24"/>
          <w:szCs w:val="24"/>
        </w:rPr>
        <w:t xml:space="preserve">A költségvetési szerv irányító, fenntartó, </w:t>
      </w:r>
      <w:r w:rsidR="009D4C6C" w:rsidRPr="00EB6827">
        <w:rPr>
          <w:rFonts w:ascii="Garamond" w:eastAsia="Calibri" w:hAnsi="Garamond" w:cs="Times New Roman"/>
          <w:sz w:val="24"/>
          <w:szCs w:val="24"/>
        </w:rPr>
        <w:t>működtető szervének neve</w:t>
      </w:r>
      <w:r w:rsidRPr="00EB6827">
        <w:rPr>
          <w:rFonts w:ascii="Garamond" w:eastAsia="Calibri" w:hAnsi="Garamond" w:cs="Times New Roman"/>
          <w:sz w:val="24"/>
          <w:szCs w:val="24"/>
        </w:rPr>
        <w:t xml:space="preserve"> és székhelye</w:t>
      </w:r>
      <w:r w:rsidRPr="00EB682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177FD" w:rsidRPr="00EB6827" w:rsidRDefault="005177FD" w:rsidP="005177F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B682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B2D9B" w:rsidRPr="00EB6827">
        <w:rPr>
          <w:rFonts w:ascii="Garamond" w:eastAsia="Calibri" w:hAnsi="Garamond" w:cs="Times New Roman"/>
          <w:sz w:val="24"/>
          <w:szCs w:val="24"/>
        </w:rPr>
        <w:t xml:space="preserve"> Pá</w:t>
      </w:r>
      <w:r w:rsidR="006637BE" w:rsidRPr="00EB6827">
        <w:rPr>
          <w:rFonts w:ascii="Garamond" w:eastAsia="Calibri" w:hAnsi="Garamond" w:cs="Times New Roman"/>
          <w:sz w:val="24"/>
          <w:szCs w:val="24"/>
        </w:rPr>
        <w:t>pakörnyéki Önkormányzatok Feladatellátó Társulás Társulási Tanács</w:t>
      </w:r>
    </w:p>
    <w:p w:rsidR="005177FD" w:rsidRPr="00EB6827" w:rsidRDefault="005177FD" w:rsidP="005177F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B6827">
        <w:rPr>
          <w:rFonts w:ascii="Garamond" w:eastAsia="Calibri" w:hAnsi="Garamond" w:cs="Times New Roman"/>
          <w:sz w:val="24"/>
          <w:szCs w:val="24"/>
        </w:rPr>
        <w:t xml:space="preserve">      Székhely: </w:t>
      </w:r>
      <w:r w:rsidR="00AA1E8C" w:rsidRPr="00EB6827">
        <w:rPr>
          <w:rFonts w:ascii="Garamond" w:eastAsia="Calibri" w:hAnsi="Garamond" w:cs="Times New Roman"/>
          <w:sz w:val="24"/>
          <w:szCs w:val="24"/>
        </w:rPr>
        <w:t>8541 Takácsi, Petőfi u. 1.</w:t>
      </w:r>
    </w:p>
    <w:p w:rsidR="005177FD" w:rsidRPr="005177FD" w:rsidRDefault="005177FD" w:rsidP="005177FD">
      <w:pPr>
        <w:spacing w:after="0" w:line="240" w:lineRule="auto"/>
        <w:ind w:firstLine="708"/>
        <w:jc w:val="both"/>
        <w:rPr>
          <w:rFonts w:ascii="Garamond" w:eastAsia="Times New Roman" w:hAnsi="Garamond" w:cs="Courier New"/>
          <w:sz w:val="16"/>
          <w:szCs w:val="16"/>
          <w:lang w:eastAsia="hu-HU"/>
        </w:rPr>
      </w:pPr>
    </w:p>
    <w:p w:rsid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10.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Irányító szerv vezetője</w:t>
      </w:r>
      <w:r w:rsidR="00670CF3">
        <w:rPr>
          <w:rFonts w:ascii="Garamond" w:eastAsia="Times New Roman" w:hAnsi="Garamond" w:cs="Courier New"/>
          <w:sz w:val="26"/>
          <w:szCs w:val="26"/>
          <w:lang w:eastAsia="hu-HU"/>
        </w:rPr>
        <w:t>: társulási tanács elnöke</w:t>
      </w:r>
    </w:p>
    <w:p w:rsidR="00670CF3" w:rsidRDefault="00670CF3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670CF3" w:rsidRPr="00670CF3" w:rsidRDefault="00670CF3" w:rsidP="00670CF3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670CF3">
        <w:rPr>
          <w:rFonts w:ascii="Garamond" w:eastAsia="Times New Roman" w:hAnsi="Garamond" w:cs="Courier New"/>
          <w:b/>
          <w:sz w:val="26"/>
          <w:szCs w:val="26"/>
          <w:lang w:eastAsia="hu-HU"/>
        </w:rPr>
        <w:lastRenderedPageBreak/>
        <w:t>11. Az intézmény gazdálkodása:</w:t>
      </w:r>
      <w:r>
        <w:rPr>
          <w:rFonts w:ascii="Garamond" w:eastAsia="Times New Roman" w:hAnsi="Garamond" w:cs="Courier New"/>
          <w:b/>
          <w:i/>
          <w:sz w:val="26"/>
          <w:szCs w:val="26"/>
          <w:lang w:eastAsia="hu-HU"/>
        </w:rPr>
        <w:t xml:space="preserve"> </w:t>
      </w:r>
      <w:r w:rsidRPr="00670CF3">
        <w:rPr>
          <w:rFonts w:ascii="Garamond" w:eastAsia="Times New Roman" w:hAnsi="Garamond" w:cs="Courier New"/>
          <w:sz w:val="26"/>
          <w:szCs w:val="26"/>
          <w:lang w:eastAsia="hu-HU"/>
        </w:rPr>
        <w:t>Az intézmény költségvetését Pápakörnyéki Önkormányzatok Feladatellátó Társulás éves költségvetése tartalmazza. A gazdálkodással kapcsolatos feladatokat a Vaszari Közös Önkormányzati Hivatal látja el.</w:t>
      </w:r>
    </w:p>
    <w:p w:rsidR="00670CF3" w:rsidRPr="005177FD" w:rsidRDefault="00670CF3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5177FD" w:rsidRPr="005177FD" w:rsidRDefault="005177FD" w:rsidP="005177FD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12.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A költségvetési szerv vezetőjének kinevezési rendje: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</w:p>
    <w:p w:rsidR="005177FD" w:rsidRPr="005177FD" w:rsidRDefault="005177FD" w:rsidP="005177FD">
      <w:pPr>
        <w:tabs>
          <w:tab w:val="num" w:pos="360"/>
        </w:tabs>
        <w:spacing w:after="0" w:line="240" w:lineRule="auto"/>
        <w:ind w:left="36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Az intézmén</w:t>
      </w:r>
      <w:r w:rsidR="009B2D9B">
        <w:rPr>
          <w:rFonts w:ascii="Garamond" w:eastAsia="Times New Roman" w:hAnsi="Garamond" w:cs="Courier New"/>
          <w:sz w:val="26"/>
          <w:szCs w:val="26"/>
          <w:lang w:eastAsia="hu-HU"/>
        </w:rPr>
        <w:t>y vezet</w:t>
      </w:r>
      <w:r w:rsidR="006637BE">
        <w:rPr>
          <w:rFonts w:ascii="Garamond" w:eastAsia="Times New Roman" w:hAnsi="Garamond" w:cs="Courier New"/>
          <w:sz w:val="26"/>
          <w:szCs w:val="26"/>
          <w:lang w:eastAsia="hu-HU"/>
        </w:rPr>
        <w:t xml:space="preserve">őjét a </w:t>
      </w:r>
      <w:r w:rsidR="006637BE" w:rsidRPr="00EB6827">
        <w:rPr>
          <w:rFonts w:ascii="Garamond" w:eastAsia="Times New Roman" w:hAnsi="Garamond" w:cs="Courier New"/>
          <w:sz w:val="26"/>
          <w:szCs w:val="26"/>
          <w:lang w:eastAsia="hu-HU"/>
        </w:rPr>
        <w:t>Pápakörnyéki Önkormányzatok Feladatellátó</w:t>
      </w: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  <w:r w:rsidR="00E92FC8" w:rsidRPr="00EB6827">
        <w:rPr>
          <w:rFonts w:ascii="Garamond" w:eastAsia="Times New Roman" w:hAnsi="Garamond" w:cs="Courier New"/>
          <w:sz w:val="26"/>
          <w:szCs w:val="26"/>
          <w:lang w:eastAsia="hu-HU"/>
        </w:rPr>
        <w:t>Társulás</w:t>
      </w:r>
      <w:r w:rsidR="00E92FC8" w:rsidRPr="006637BE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 </w:t>
      </w: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>Társulási Tanácsa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bízza meg 5 évre nyilvános pályázat útján. a közalkalmazott</w:t>
      </w:r>
      <w:r w:rsidR="00BB49DC">
        <w:rPr>
          <w:rFonts w:ascii="Garamond" w:eastAsia="Times New Roman" w:hAnsi="Garamond" w:cs="Courier New"/>
          <w:sz w:val="26"/>
          <w:szCs w:val="26"/>
          <w:lang w:eastAsia="hu-HU"/>
        </w:rPr>
        <w:t xml:space="preserve">ak jogállásáról szóló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1992. évi XXXIII. törvény alapján.</w:t>
      </w:r>
    </w:p>
    <w:p w:rsidR="005177FD" w:rsidRPr="005177FD" w:rsidRDefault="005177FD" w:rsidP="005177FD">
      <w:pPr>
        <w:tabs>
          <w:tab w:val="num" w:pos="360"/>
        </w:tabs>
        <w:spacing w:after="0" w:line="240" w:lineRule="auto"/>
        <w:ind w:left="36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A megbízás előkészítését, a pályázati eljárással kapcsolatos feladatokat a Vaszari Közös Önkormányzati Hivatal látja el.</w:t>
      </w:r>
    </w:p>
    <w:p w:rsidR="005177FD" w:rsidRPr="005177FD" w:rsidRDefault="005177FD" w:rsidP="005177FD">
      <w:pPr>
        <w:tabs>
          <w:tab w:val="num" w:pos="360"/>
        </w:tabs>
        <w:spacing w:after="0" w:line="240" w:lineRule="auto"/>
        <w:ind w:left="360" w:hanging="70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ab/>
        <w:t>Az intézményvezető önálló munkaáltatói jogkörrel rendelkezik az intézmény közalkalmazottjai, fizikai állományú dolgozói vonatkozásában</w:t>
      </w:r>
    </w:p>
    <w:p w:rsidR="005177FD" w:rsidRPr="005177FD" w:rsidRDefault="005177FD" w:rsidP="005177FD">
      <w:pPr>
        <w:tabs>
          <w:tab w:val="num" w:pos="360"/>
        </w:tabs>
        <w:spacing w:after="0" w:line="240" w:lineRule="auto"/>
        <w:ind w:left="360" w:hanging="70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ab/>
        <w:t xml:space="preserve">Az intézményvezető magasabb beosztású közalkalmazottnak minősül. </w:t>
      </w:r>
    </w:p>
    <w:p w:rsidR="005177FD" w:rsidRPr="005177FD" w:rsidRDefault="005177FD" w:rsidP="005177FD">
      <w:pPr>
        <w:tabs>
          <w:tab w:val="num" w:pos="360"/>
        </w:tabs>
        <w:spacing w:after="0" w:line="240" w:lineRule="auto"/>
        <w:jc w:val="both"/>
        <w:rPr>
          <w:rFonts w:ascii="Garamond" w:eastAsia="Times New Roman" w:hAnsi="Garamond" w:cs="Courier New"/>
          <w:sz w:val="16"/>
          <w:szCs w:val="16"/>
          <w:lang w:eastAsia="hu-HU"/>
        </w:rPr>
      </w:pP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sz w:val="16"/>
          <w:szCs w:val="16"/>
          <w:lang w:eastAsia="hu-HU"/>
        </w:rPr>
      </w:pP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13. </w:t>
      </w:r>
      <w:r w:rsidRPr="005177FD">
        <w:rPr>
          <w:rFonts w:ascii="Garamond" w:eastAsia="Times New Roman" w:hAnsi="Garamond" w:cs="Times New Roman"/>
          <w:b/>
          <w:bCs/>
          <w:sz w:val="26"/>
          <w:szCs w:val="26"/>
          <w:lang w:eastAsia="hu-HU"/>
        </w:rPr>
        <w:t>Feladat</w:t>
      </w:r>
      <w:r w:rsidR="009B2D9B">
        <w:rPr>
          <w:rFonts w:ascii="Garamond" w:eastAsia="Times New Roman" w:hAnsi="Garamond" w:cs="Times New Roman"/>
          <w:b/>
          <w:bCs/>
          <w:sz w:val="26"/>
          <w:szCs w:val="26"/>
          <w:lang w:eastAsia="hu-HU"/>
        </w:rPr>
        <w:t>ellátást szolgáló vagyon,</w:t>
      </w:r>
      <w:r w:rsidRPr="005177FD">
        <w:rPr>
          <w:rFonts w:ascii="Garamond" w:eastAsia="Times New Roman" w:hAnsi="Garamond" w:cs="Times New Roman"/>
          <w:b/>
          <w:bCs/>
          <w:sz w:val="26"/>
          <w:szCs w:val="26"/>
          <w:lang w:eastAsia="hu-HU"/>
        </w:rPr>
        <w:t xml:space="preserve"> feletti rendelkezés joga:</w:t>
      </w:r>
    </w:p>
    <w:p w:rsidR="005177FD" w:rsidRPr="005177FD" w:rsidRDefault="005177FD" w:rsidP="005177FD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  <w:r w:rsidRPr="005177FD">
        <w:rPr>
          <w:rFonts w:ascii="Garamond" w:eastAsia="Times New Roman" w:hAnsi="Garamond" w:cs="Times New Roman"/>
          <w:sz w:val="26"/>
          <w:szCs w:val="26"/>
          <w:lang w:eastAsia="hu-HU"/>
        </w:rPr>
        <w:t xml:space="preserve">A költségvetési szerv működésének pénzügyi alapját a központi költségvetésből nyújtott támogatás, települési önkormányzatok befizetései, az egyéb támogatások és pályázatokon nyert pénzügyi források képezik. A települési önkormányzatok tagsági hozzájárulása és tagdíja az éves költségvetésben kerül meghatározásra. </w:t>
      </w:r>
    </w:p>
    <w:p w:rsidR="005177FD" w:rsidRPr="005177FD" w:rsidRDefault="005177FD" w:rsidP="005177FD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16"/>
          <w:szCs w:val="16"/>
          <w:lang w:eastAsia="hu-HU"/>
        </w:rPr>
      </w:pPr>
    </w:p>
    <w:p w:rsidR="005177FD" w:rsidRPr="005177FD" w:rsidRDefault="005177FD" w:rsidP="005177FD">
      <w:pPr>
        <w:spacing w:after="0" w:line="240" w:lineRule="auto"/>
        <w:ind w:left="360" w:firstLine="12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  <w:r w:rsidRPr="005177FD">
        <w:rPr>
          <w:rFonts w:ascii="Garamond" w:eastAsia="Times New Roman" w:hAnsi="Garamond" w:cs="Times New Roman"/>
          <w:sz w:val="26"/>
          <w:szCs w:val="26"/>
          <w:lang w:eastAsia="hu-HU"/>
        </w:rPr>
        <w:t>A feladatellátást szolgáló vagyon:</w:t>
      </w:r>
    </w:p>
    <w:p w:rsidR="005177FD" w:rsidRPr="005177FD" w:rsidRDefault="005177FD" w:rsidP="005177FD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360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  <w:r w:rsidRPr="005177FD">
        <w:rPr>
          <w:rFonts w:ascii="Garamond" w:eastAsia="Times New Roman" w:hAnsi="Garamond" w:cs="Times New Roman"/>
          <w:sz w:val="26"/>
          <w:szCs w:val="26"/>
          <w:lang w:eastAsia="hu-HU"/>
        </w:rPr>
        <w:t>a jogelődöktől átvett vagyon,</w:t>
      </w:r>
    </w:p>
    <w:p w:rsidR="005177FD" w:rsidRPr="005177FD" w:rsidRDefault="005177FD" w:rsidP="005177FD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360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  <w:r w:rsidRPr="005177FD">
        <w:rPr>
          <w:rFonts w:ascii="Garamond" w:eastAsia="Times New Roman" w:hAnsi="Garamond" w:cs="Times New Roman"/>
          <w:sz w:val="26"/>
          <w:szCs w:val="26"/>
          <w:lang w:eastAsia="hu-HU"/>
        </w:rPr>
        <w:t>az alapítók elkülönült vagyonából az alapítók által üzemeltetésre átadott vagyon.</w:t>
      </w:r>
    </w:p>
    <w:p w:rsidR="005177FD" w:rsidRPr="005177FD" w:rsidRDefault="005177FD" w:rsidP="005177FD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16"/>
          <w:szCs w:val="16"/>
          <w:lang w:eastAsia="hu-HU"/>
        </w:rPr>
      </w:pPr>
    </w:p>
    <w:p w:rsidR="005177FD" w:rsidRPr="005177FD" w:rsidRDefault="005177FD" w:rsidP="005177FD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  <w:r w:rsidRPr="005177FD">
        <w:rPr>
          <w:rFonts w:ascii="Garamond" w:eastAsia="Times New Roman" w:hAnsi="Garamond" w:cs="Times New Roman"/>
          <w:sz w:val="26"/>
          <w:szCs w:val="26"/>
          <w:lang w:eastAsia="hu-HU"/>
        </w:rPr>
        <w:t>A költségvetési szerv működése során keletkező v</w:t>
      </w:r>
      <w:r w:rsidR="006637BE">
        <w:rPr>
          <w:rFonts w:ascii="Garamond" w:eastAsia="Times New Roman" w:hAnsi="Garamond" w:cs="Times New Roman"/>
          <w:sz w:val="26"/>
          <w:szCs w:val="26"/>
          <w:lang w:eastAsia="hu-HU"/>
        </w:rPr>
        <w:t xml:space="preserve">agyonnövekmény a </w:t>
      </w:r>
      <w:r w:rsidR="006637BE" w:rsidRPr="00EB6827">
        <w:rPr>
          <w:rFonts w:ascii="Garamond" w:eastAsia="Times New Roman" w:hAnsi="Garamond" w:cs="Times New Roman"/>
          <w:sz w:val="26"/>
          <w:szCs w:val="26"/>
          <w:lang w:eastAsia="hu-HU"/>
        </w:rPr>
        <w:t>Pápakörnyéki Önkormányzatok Feladatellátó</w:t>
      </w:r>
      <w:r w:rsidRPr="00EB6827">
        <w:rPr>
          <w:rFonts w:ascii="Garamond" w:eastAsia="Times New Roman" w:hAnsi="Garamond" w:cs="Times New Roman"/>
          <w:sz w:val="26"/>
          <w:szCs w:val="26"/>
          <w:lang w:eastAsia="hu-HU"/>
        </w:rPr>
        <w:t xml:space="preserve"> Társulás</w:t>
      </w:r>
      <w:r w:rsidRPr="005177FD">
        <w:rPr>
          <w:rFonts w:ascii="Garamond" w:eastAsia="Times New Roman" w:hAnsi="Garamond" w:cs="Times New Roman"/>
          <w:sz w:val="26"/>
          <w:szCs w:val="26"/>
          <w:lang w:eastAsia="hu-HU"/>
        </w:rPr>
        <w:t xml:space="preserve"> tulajdona.</w:t>
      </w:r>
    </w:p>
    <w:p w:rsidR="005177FD" w:rsidRPr="005177FD" w:rsidRDefault="005177FD" w:rsidP="005177FD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16"/>
          <w:szCs w:val="16"/>
          <w:lang w:eastAsia="hu-HU"/>
        </w:rPr>
      </w:pP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14.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Foglalkoztatottjaira vonatkozó foglalkoztatási </w:t>
      </w:r>
      <w:proofErr w:type="gramStart"/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jogviszony(</w:t>
      </w:r>
      <w:proofErr w:type="gramEnd"/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ok) megjelölése: </w:t>
      </w:r>
    </w:p>
    <w:p w:rsidR="005177FD" w:rsidRPr="005177FD" w:rsidRDefault="005177FD" w:rsidP="005177FD">
      <w:pPr>
        <w:spacing w:after="0" w:line="240" w:lineRule="auto"/>
        <w:ind w:left="36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Foglalkoztatottjainak jogviszonya alapesetben közalkalmazotti jogviszony, amelyre a közalkalmazottak jogállásáról szóló, többször módosított 1992. évi XXXIII. törvényben foglaltak az irányadók. Egyes foglalkoztatottjainak a jogviszonya munkaviszony, melyre nézve a Munka Törvénykönyvéről szóló 2012. évi I. törvényben foglaltak az irányadók, egyéb foglalkoztatásra irányuló jogviszonyra a Polgári Törvénykönyvről szóló 1959. évi IV. törvény szabályai az irányadók. </w:t>
      </w:r>
    </w:p>
    <w:p w:rsidR="005177FD" w:rsidRPr="005177FD" w:rsidRDefault="005177FD" w:rsidP="005177FD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16"/>
          <w:szCs w:val="16"/>
          <w:lang w:eastAsia="hu-HU"/>
        </w:rPr>
      </w:pP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15.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Költségvetési szerv jogelődje: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</w:p>
    <w:p w:rsidR="005177FD" w:rsidRPr="005177FD" w:rsidRDefault="005177FD" w:rsidP="005177FD">
      <w:pPr>
        <w:spacing w:after="0" w:line="240" w:lineRule="auto"/>
        <w:ind w:firstLine="36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Pápai Többcélú Kistérségi Társulás Munkaszervezete</w:t>
      </w:r>
    </w:p>
    <w:p w:rsidR="005177FD" w:rsidRPr="005177FD" w:rsidRDefault="005177FD" w:rsidP="005177FD">
      <w:pPr>
        <w:spacing w:after="0" w:line="240" w:lineRule="auto"/>
        <w:ind w:left="36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Székhelye: 8500 Pápa, Csáky László u. 12. </w:t>
      </w:r>
    </w:p>
    <w:p w:rsidR="00813946" w:rsidRPr="008461AF" w:rsidRDefault="00813946" w:rsidP="003C32DD">
      <w:pPr>
        <w:pStyle w:val="Nincstrkz"/>
        <w:jc w:val="both"/>
        <w:rPr>
          <w:rFonts w:ascii="Garamond" w:hAnsi="Garamond"/>
          <w:sz w:val="26"/>
          <w:szCs w:val="26"/>
        </w:rPr>
      </w:pPr>
    </w:p>
    <w:p w:rsidR="003C32DD" w:rsidRDefault="003C32DD" w:rsidP="003C32DD">
      <w:pPr>
        <w:pStyle w:val="Nincstrkz"/>
        <w:jc w:val="both"/>
        <w:rPr>
          <w:b/>
        </w:rPr>
      </w:pPr>
      <w:r>
        <w:rPr>
          <w:b/>
        </w:rPr>
        <w:t>Pápakörnyéki Önkormányzatok Feladatellátó</w:t>
      </w:r>
      <w:r w:rsidRPr="007925D0">
        <w:rPr>
          <w:b/>
        </w:rPr>
        <w:t xml:space="preserve"> Társulás </w:t>
      </w:r>
    </w:p>
    <w:p w:rsidR="003C32DD" w:rsidRPr="007925D0" w:rsidRDefault="003C32DD" w:rsidP="003C32DD">
      <w:pPr>
        <w:pStyle w:val="Nincstrkz"/>
        <w:jc w:val="both"/>
        <w:rPr>
          <w:b/>
        </w:rPr>
      </w:pPr>
      <w:r w:rsidRPr="007925D0">
        <w:rPr>
          <w:b/>
        </w:rPr>
        <w:t>Társulási Tanács</w:t>
      </w:r>
    </w:p>
    <w:p w:rsidR="003C32DD" w:rsidRPr="007925D0" w:rsidRDefault="00823D7A" w:rsidP="003C32DD">
      <w:pPr>
        <w:pStyle w:val="Nincstrkz"/>
        <w:jc w:val="both"/>
        <w:rPr>
          <w:b/>
        </w:rPr>
      </w:pPr>
      <w:r>
        <w:rPr>
          <w:b/>
        </w:rPr>
        <w:t>/2014. (I</w:t>
      </w:r>
      <w:r w:rsidR="007E48C9">
        <w:rPr>
          <w:b/>
        </w:rPr>
        <w:t>X. 25.</w:t>
      </w:r>
      <w:r w:rsidR="003C32DD">
        <w:rPr>
          <w:b/>
        </w:rPr>
        <w:t xml:space="preserve">) </w:t>
      </w:r>
      <w:r w:rsidR="003C32DD" w:rsidRPr="007925D0">
        <w:rPr>
          <w:b/>
        </w:rPr>
        <w:t>határozata</w:t>
      </w:r>
    </w:p>
    <w:p w:rsidR="003C32DD" w:rsidRDefault="003C32DD" w:rsidP="003C32DD">
      <w:pPr>
        <w:pStyle w:val="Nincstrkz"/>
        <w:jc w:val="both"/>
      </w:pPr>
      <w:r>
        <w:t>A Pápakörnyéki Önkormányzatok Feladatellátó Társulás Társulási Tanácsa a Pápakörnyéki Önkormányzatok Feladatellátó Intézménye Alapító Okiratának módosítását és annak egységes szerkezetét az előterjesztés szerinti tartalommal elfogadta.</w:t>
      </w:r>
    </w:p>
    <w:p w:rsidR="003C32DD" w:rsidRDefault="003C32DD" w:rsidP="003C32DD">
      <w:pPr>
        <w:pStyle w:val="Nincstrkz"/>
        <w:jc w:val="both"/>
      </w:pPr>
      <w:r>
        <w:t>Határidő: Folyamatos</w:t>
      </w:r>
    </w:p>
    <w:p w:rsidR="003C32DD" w:rsidRDefault="003C32DD" w:rsidP="003C32DD">
      <w:pPr>
        <w:pStyle w:val="Nincstrkz"/>
        <w:jc w:val="both"/>
      </w:pPr>
      <w:r>
        <w:t>Felelős: Elnök</w:t>
      </w:r>
    </w:p>
    <w:p w:rsidR="008461AF" w:rsidRDefault="003C32DD" w:rsidP="003C32DD">
      <w:pPr>
        <w:pStyle w:val="Nincstrkz"/>
        <w:jc w:val="both"/>
      </w:pPr>
      <w:r>
        <w:tab/>
        <w:t xml:space="preserve">  Jegyző</w:t>
      </w:r>
      <w:r w:rsidR="00823D7A">
        <w:tab/>
      </w:r>
      <w:r w:rsidR="00823D7A">
        <w:tab/>
      </w:r>
      <w:r w:rsidR="00823D7A">
        <w:tab/>
      </w:r>
      <w:r w:rsidR="00823D7A">
        <w:tab/>
      </w:r>
      <w:r w:rsidR="00823D7A">
        <w:tab/>
      </w:r>
      <w:r w:rsidR="00823D7A">
        <w:tab/>
        <w:t xml:space="preserve">       </w:t>
      </w:r>
    </w:p>
    <w:p w:rsidR="003C32DD" w:rsidRPr="003C32DD" w:rsidRDefault="003C32DD" w:rsidP="003C32DD">
      <w:pPr>
        <w:pStyle w:val="Nincstrkz"/>
        <w:jc w:val="both"/>
      </w:pPr>
    </w:p>
    <w:sectPr w:rsidR="003C32DD" w:rsidRPr="003C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75ECB"/>
    <w:multiLevelType w:val="hybridMultilevel"/>
    <w:tmpl w:val="63ECE07A"/>
    <w:lvl w:ilvl="0" w:tplc="64629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15AE2C5A">
      <w:start w:val="28"/>
      <w:numFmt w:val="lowerLetter"/>
      <w:lvlText w:val="%2)"/>
      <w:lvlJc w:val="left"/>
      <w:pPr>
        <w:tabs>
          <w:tab w:val="num" w:pos="1695"/>
        </w:tabs>
        <w:ind w:left="1695" w:hanging="615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87CF0"/>
    <w:multiLevelType w:val="hybridMultilevel"/>
    <w:tmpl w:val="525C10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42E55"/>
    <w:multiLevelType w:val="hybridMultilevel"/>
    <w:tmpl w:val="FAB2125E"/>
    <w:lvl w:ilvl="0" w:tplc="4E466C02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94C91"/>
    <w:multiLevelType w:val="hybridMultilevel"/>
    <w:tmpl w:val="CE8EA142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46BB1"/>
    <w:multiLevelType w:val="hybridMultilevel"/>
    <w:tmpl w:val="2500DE54"/>
    <w:lvl w:ilvl="0" w:tplc="1DBC2B0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0B2422"/>
    <w:multiLevelType w:val="hybridMultilevel"/>
    <w:tmpl w:val="326A6CD2"/>
    <w:lvl w:ilvl="0" w:tplc="FEAE202A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FD"/>
    <w:rsid w:val="000179CA"/>
    <w:rsid w:val="000838F6"/>
    <w:rsid w:val="000C3209"/>
    <w:rsid w:val="000D4725"/>
    <w:rsid w:val="0010464F"/>
    <w:rsid w:val="001167BC"/>
    <w:rsid w:val="0013171E"/>
    <w:rsid w:val="0013733E"/>
    <w:rsid w:val="00173D46"/>
    <w:rsid w:val="00175AC5"/>
    <w:rsid w:val="00203229"/>
    <w:rsid w:val="0028368F"/>
    <w:rsid w:val="002F62E1"/>
    <w:rsid w:val="00335D39"/>
    <w:rsid w:val="003A000B"/>
    <w:rsid w:val="003B1BDB"/>
    <w:rsid w:val="003C2CDF"/>
    <w:rsid w:val="003C32DD"/>
    <w:rsid w:val="004435E6"/>
    <w:rsid w:val="0049641A"/>
    <w:rsid w:val="004D276A"/>
    <w:rsid w:val="004E662E"/>
    <w:rsid w:val="005177FD"/>
    <w:rsid w:val="00535435"/>
    <w:rsid w:val="005542B4"/>
    <w:rsid w:val="005C4F0E"/>
    <w:rsid w:val="00651D93"/>
    <w:rsid w:val="006637BE"/>
    <w:rsid w:val="006658F3"/>
    <w:rsid w:val="00670CF3"/>
    <w:rsid w:val="006A029F"/>
    <w:rsid w:val="006C421D"/>
    <w:rsid w:val="006C4EC3"/>
    <w:rsid w:val="006D3DED"/>
    <w:rsid w:val="006E0C4A"/>
    <w:rsid w:val="006F5310"/>
    <w:rsid w:val="00706786"/>
    <w:rsid w:val="007958CF"/>
    <w:rsid w:val="007A23D2"/>
    <w:rsid w:val="007A5C46"/>
    <w:rsid w:val="007B0D65"/>
    <w:rsid w:val="007B6377"/>
    <w:rsid w:val="007C3A46"/>
    <w:rsid w:val="007E1F05"/>
    <w:rsid w:val="007E48C9"/>
    <w:rsid w:val="00813946"/>
    <w:rsid w:val="00823D7A"/>
    <w:rsid w:val="008461AF"/>
    <w:rsid w:val="00895228"/>
    <w:rsid w:val="009B2D9B"/>
    <w:rsid w:val="009D4C6C"/>
    <w:rsid w:val="009F3D5E"/>
    <w:rsid w:val="00A62596"/>
    <w:rsid w:val="00AA1E8C"/>
    <w:rsid w:val="00AC7F08"/>
    <w:rsid w:val="00BB3280"/>
    <w:rsid w:val="00BB49DC"/>
    <w:rsid w:val="00BF72F7"/>
    <w:rsid w:val="00C136CF"/>
    <w:rsid w:val="00C17E71"/>
    <w:rsid w:val="00C22B5A"/>
    <w:rsid w:val="00C37721"/>
    <w:rsid w:val="00C61BB9"/>
    <w:rsid w:val="00C65404"/>
    <w:rsid w:val="00C81C6F"/>
    <w:rsid w:val="00D2204C"/>
    <w:rsid w:val="00D30923"/>
    <w:rsid w:val="00D42BD4"/>
    <w:rsid w:val="00D43F21"/>
    <w:rsid w:val="00DC1A63"/>
    <w:rsid w:val="00E429EB"/>
    <w:rsid w:val="00E6159B"/>
    <w:rsid w:val="00E66DEF"/>
    <w:rsid w:val="00E92FC8"/>
    <w:rsid w:val="00EB6827"/>
    <w:rsid w:val="00EC5A5E"/>
    <w:rsid w:val="00F14C8D"/>
    <w:rsid w:val="00F85410"/>
    <w:rsid w:val="00F8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8A393-958B-408B-8F21-82D0C1A2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31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1F0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65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83B41-B27A-4D42-B79D-AC42151D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1292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VLG</dc:creator>
  <cp:lastModifiedBy>Vida Laszlo</cp:lastModifiedBy>
  <cp:revision>19</cp:revision>
  <cp:lastPrinted>2013-07-17T11:22:00Z</cp:lastPrinted>
  <dcterms:created xsi:type="dcterms:W3CDTF">2014-01-20T07:12:00Z</dcterms:created>
  <dcterms:modified xsi:type="dcterms:W3CDTF">2014-11-12T13:50:00Z</dcterms:modified>
</cp:coreProperties>
</file>