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98" w:rsidRDefault="0097208A" w:rsidP="00A03933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Pápak</w:t>
      </w:r>
      <w:r w:rsidR="000C16FD" w:rsidRPr="000C16FD">
        <w:rPr>
          <w:rFonts w:ascii="Times New Roman" w:hAnsi="Times New Roman" w:cs="Times New Roman"/>
          <w:b/>
          <w:sz w:val="28"/>
          <w:szCs w:val="28"/>
        </w:rPr>
        <w:t>örnyéki Önkormányzatok Feladatellátó Társulása</w:t>
      </w:r>
    </w:p>
    <w:p w:rsidR="002F6300" w:rsidRPr="00240CC8" w:rsidRDefault="002F6300" w:rsidP="002F630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0CC8">
        <w:rPr>
          <w:rFonts w:ascii="Times New Roman" w:hAnsi="Times New Roman" w:cs="Times New Roman"/>
          <w:i/>
          <w:sz w:val="24"/>
          <w:szCs w:val="24"/>
        </w:rPr>
        <w:t xml:space="preserve">Kunszt Szabolcs </w:t>
      </w:r>
    </w:p>
    <w:p w:rsidR="002F6300" w:rsidRPr="00240CC8" w:rsidRDefault="002F6300" w:rsidP="002F630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0CC8">
        <w:rPr>
          <w:rFonts w:ascii="Times New Roman" w:hAnsi="Times New Roman" w:cs="Times New Roman"/>
          <w:i/>
          <w:sz w:val="24"/>
          <w:szCs w:val="24"/>
        </w:rPr>
        <w:t>elnök</w:t>
      </w:r>
      <w:proofErr w:type="gramEnd"/>
    </w:p>
    <w:p w:rsidR="002F6300" w:rsidRPr="000C16FD" w:rsidRDefault="002F6300" w:rsidP="00A03933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:rsidR="00A03933" w:rsidRPr="000C16FD" w:rsidRDefault="00A03933" w:rsidP="00A0393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Takácsi</w:t>
      </w:r>
    </w:p>
    <w:p w:rsidR="00A03933" w:rsidRPr="000C16FD" w:rsidRDefault="00A03933" w:rsidP="00A0393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Petőfi u. 1.</w:t>
      </w:r>
    </w:p>
    <w:p w:rsidR="00231C98" w:rsidRDefault="002F6300" w:rsidP="00A0393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8541</w:t>
      </w:r>
    </w:p>
    <w:p w:rsidR="002F6300" w:rsidRPr="000C16FD" w:rsidRDefault="002F6300" w:rsidP="00A0393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31C98" w:rsidRPr="000C16FD" w:rsidRDefault="00231C98" w:rsidP="00A0393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16FD" w:rsidRPr="000C16FD" w:rsidRDefault="00231C98" w:rsidP="00231C98">
      <w:pPr>
        <w:pStyle w:val="Nincstrkz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 xml:space="preserve">Tárgy: Árajánlat a </w:t>
      </w:r>
      <w:r w:rsidR="0097208A">
        <w:rPr>
          <w:rFonts w:ascii="Times New Roman" w:hAnsi="Times New Roman" w:cs="Times New Roman"/>
          <w:sz w:val="24"/>
          <w:szCs w:val="24"/>
        </w:rPr>
        <w:t>Pápak</w:t>
      </w:r>
      <w:r w:rsidR="000C16FD" w:rsidRPr="000C16FD">
        <w:rPr>
          <w:rFonts w:ascii="Times New Roman" w:hAnsi="Times New Roman" w:cs="Times New Roman"/>
          <w:sz w:val="24"/>
          <w:szCs w:val="24"/>
        </w:rPr>
        <w:t xml:space="preserve">örnyéki Önkormányzatok </w:t>
      </w:r>
    </w:p>
    <w:p w:rsidR="000C16FD" w:rsidRDefault="000C16FD" w:rsidP="000C16FD">
      <w:pPr>
        <w:pStyle w:val="Nincstrkz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 xml:space="preserve">Feladatellátó Társulása </w:t>
      </w:r>
      <w:r w:rsidR="00231C98" w:rsidRPr="000C16FD">
        <w:rPr>
          <w:rFonts w:ascii="Times New Roman" w:hAnsi="Times New Roman" w:cs="Times New Roman"/>
          <w:sz w:val="24"/>
          <w:szCs w:val="24"/>
        </w:rPr>
        <w:t>2013. évi bel</w:t>
      </w:r>
      <w:r>
        <w:rPr>
          <w:rFonts w:ascii="Times New Roman" w:hAnsi="Times New Roman" w:cs="Times New Roman"/>
          <w:sz w:val="24"/>
          <w:szCs w:val="24"/>
        </w:rPr>
        <w:t xml:space="preserve">ső ellenőrzési </w:t>
      </w:r>
    </w:p>
    <w:p w:rsidR="00A03933" w:rsidRPr="000C16FD" w:rsidRDefault="000C16FD" w:rsidP="000C16FD">
      <w:pPr>
        <w:pStyle w:val="Nincstrkz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231C98" w:rsidRPr="000C16FD">
        <w:rPr>
          <w:rFonts w:ascii="Times New Roman" w:hAnsi="Times New Roman" w:cs="Times New Roman"/>
          <w:sz w:val="24"/>
          <w:szCs w:val="24"/>
        </w:rPr>
        <w:t>feladatainak</w:t>
      </w:r>
      <w:proofErr w:type="gramEnd"/>
      <w:r w:rsidR="00231C98" w:rsidRPr="000C16FD">
        <w:rPr>
          <w:rFonts w:ascii="Times New Roman" w:hAnsi="Times New Roman" w:cs="Times New Roman"/>
          <w:sz w:val="24"/>
          <w:szCs w:val="24"/>
        </w:rPr>
        <w:t xml:space="preserve"> ellátására</w:t>
      </w:r>
    </w:p>
    <w:p w:rsidR="00231C98" w:rsidRPr="000C16FD" w:rsidRDefault="00231C98" w:rsidP="00231C98">
      <w:pPr>
        <w:pStyle w:val="Nincstrkz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6300" w:rsidRDefault="002F630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31C98" w:rsidRPr="000C16FD" w:rsidRDefault="00231C98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Tisztelt Elnök Úr!</w:t>
      </w:r>
    </w:p>
    <w:p w:rsidR="00231C98" w:rsidRDefault="00231C98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F6300" w:rsidRPr="000C16FD" w:rsidRDefault="002F630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03933" w:rsidRPr="000C16FD" w:rsidRDefault="001D258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 199. § (4) </w:t>
      </w:r>
      <w:proofErr w:type="gramStart"/>
      <w:r w:rsidRPr="000C16FD">
        <w:rPr>
          <w:rFonts w:ascii="Times New Roman" w:hAnsi="Times New Roman" w:cs="Times New Roman"/>
          <w:sz w:val="24"/>
          <w:szCs w:val="24"/>
        </w:rPr>
        <w:t>bekezdése</w:t>
      </w:r>
      <w:proofErr w:type="gramEnd"/>
      <w:r w:rsidRPr="000C16FD">
        <w:rPr>
          <w:rFonts w:ascii="Times New Roman" w:hAnsi="Times New Roman" w:cs="Times New Roman"/>
          <w:sz w:val="24"/>
          <w:szCs w:val="24"/>
        </w:rPr>
        <w:t xml:space="preserve">   szerint „a jegyző köteles gondoskodni a belső ellenőrzés működtetéséről az államháztartásért felelős miniszter által közzétett módszertani útmutatók és a nemzetközi belső ellenőrzési standardok figyelembevételével. A helyi önkormányzat belső ellenőrzése keretében gondoskodni kell a felügyelt költségvetési szervek ellenőrzéséről is.”. </w:t>
      </w:r>
    </w:p>
    <w:p w:rsidR="001D2580" w:rsidRPr="000C16FD" w:rsidRDefault="001D258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D2580" w:rsidRPr="000C16FD" w:rsidRDefault="001D258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Az államháztartás költségvetési szervezeteinél a belső ellenőrzés részletes szabályait a költségvetési szervek belső kontrollrendszeréről és belső ellenőrzéséről szóló 370/2011.(XII.31.) Korm. rendelet határozza meg.</w:t>
      </w:r>
    </w:p>
    <w:p w:rsidR="001D2580" w:rsidRPr="000C16FD" w:rsidRDefault="001D258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D2580" w:rsidRPr="000C16FD" w:rsidRDefault="001D258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A belső ellenőrzés feladata:</w:t>
      </w:r>
    </w:p>
    <w:p w:rsidR="001D2580" w:rsidRPr="000C16FD" w:rsidRDefault="001D258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 xml:space="preserve">- </w:t>
      </w:r>
      <w:r w:rsidRPr="000C16FD">
        <w:rPr>
          <w:rFonts w:ascii="Times New Roman" w:hAnsi="Times New Roman" w:cs="Times New Roman"/>
          <w:sz w:val="24"/>
          <w:szCs w:val="24"/>
        </w:rPr>
        <w:tab/>
        <w:t>elemezni, vizsgálni és értékelni a belső kontrollrendszerek kiépítésének, működésének jogszabályoknak és szabályzatoknak való megfelelését, valamint működésének gazdaságosságát, hatékonyságát és eredményességét,</w:t>
      </w:r>
    </w:p>
    <w:p w:rsidR="001D2580" w:rsidRPr="000C16FD" w:rsidRDefault="001D258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-</w:t>
      </w:r>
      <w:r w:rsidRPr="000C16FD">
        <w:rPr>
          <w:rFonts w:ascii="Times New Roman" w:hAnsi="Times New Roman" w:cs="Times New Roman"/>
          <w:sz w:val="24"/>
          <w:szCs w:val="24"/>
        </w:rPr>
        <w:tab/>
        <w:t>elemezni, vizsgálni a rendelkezésre álló erőforrásokkal való gazdálkodást, a vagyon megóvását és gyarapítását, valamint az elszámolások, megfelelőségét, a beszámolók valódiságát,</w:t>
      </w:r>
    </w:p>
    <w:p w:rsidR="001D2580" w:rsidRPr="000C16FD" w:rsidRDefault="001D258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-</w:t>
      </w:r>
      <w:r w:rsidRPr="000C16FD">
        <w:rPr>
          <w:rFonts w:ascii="Times New Roman" w:hAnsi="Times New Roman" w:cs="Times New Roman"/>
          <w:sz w:val="24"/>
          <w:szCs w:val="24"/>
        </w:rPr>
        <w:tab/>
        <w:t>a vizsgált folyamatokkal kapcsolatban megállapításokat következtetéseket és javaslatokat megfogalmazni a kockázati tényezők, hiányosságok megszüntetése, kiküszöbölése vagy csökkentése, a szabálytalanságok megelőzése, illetve feltárása érdekében, valamint a költségvetési szerv működése eredményességének növelése és a belső kontrollrendszerek javítása, továbbfejlesztése érdekében,</w:t>
      </w:r>
    </w:p>
    <w:p w:rsidR="001D2580" w:rsidRPr="000C16FD" w:rsidRDefault="001D258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 xml:space="preserve">- </w:t>
      </w:r>
      <w:r w:rsidRPr="000C16FD">
        <w:rPr>
          <w:rFonts w:ascii="Times New Roman" w:hAnsi="Times New Roman" w:cs="Times New Roman"/>
          <w:sz w:val="24"/>
          <w:szCs w:val="24"/>
        </w:rPr>
        <w:tab/>
        <w:t>nyilvántartani és nyomon követni a belső ellenőrzési jelentések alapján megtett intézkedéseket,</w:t>
      </w:r>
    </w:p>
    <w:p w:rsidR="001D2580" w:rsidRPr="000C16FD" w:rsidRDefault="001D258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-</w:t>
      </w:r>
      <w:r w:rsidRPr="000C16FD">
        <w:rPr>
          <w:rFonts w:ascii="Times New Roman" w:hAnsi="Times New Roman" w:cs="Times New Roman"/>
          <w:sz w:val="24"/>
          <w:szCs w:val="24"/>
        </w:rPr>
        <w:tab/>
        <w:t>vezetők támogatása az egyes megoldási lehetőségek elemzésével, értékelésével, vizsgálatával, kockázatának becslésével,</w:t>
      </w:r>
    </w:p>
    <w:p w:rsidR="001D2580" w:rsidRPr="000C16FD" w:rsidRDefault="001D258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6FD">
        <w:rPr>
          <w:rFonts w:ascii="Times New Roman" w:hAnsi="Times New Roman" w:cs="Times New Roman"/>
          <w:sz w:val="24"/>
          <w:szCs w:val="24"/>
        </w:rPr>
        <w:lastRenderedPageBreak/>
        <w:t>pénzügyi</w:t>
      </w:r>
      <w:proofErr w:type="gramEnd"/>
      <w:r w:rsidRPr="000C16FD">
        <w:rPr>
          <w:rFonts w:ascii="Times New Roman" w:hAnsi="Times New Roman" w:cs="Times New Roman"/>
          <w:sz w:val="24"/>
          <w:szCs w:val="24"/>
        </w:rPr>
        <w:t>, tárgyi, informatikai és humánerőforrás-kapacitásokkal való ésszerűbb és hatékonyabb gazdálkodásra irányuló tanácsadás,</w:t>
      </w:r>
    </w:p>
    <w:p w:rsidR="001D2580" w:rsidRPr="000C16FD" w:rsidRDefault="001D258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-</w:t>
      </w:r>
      <w:r w:rsidRPr="000C16FD">
        <w:rPr>
          <w:rFonts w:ascii="Times New Roman" w:hAnsi="Times New Roman" w:cs="Times New Roman"/>
          <w:sz w:val="24"/>
          <w:szCs w:val="24"/>
        </w:rPr>
        <w:tab/>
        <w:t>a vezetőség szakértői támogatása a kockázatkezelési és szabálytalanságkezelési rendszerek és teljesítménymenedzsment rendszer kialakításában, folyamatos továbbfejlesztésében,</w:t>
      </w:r>
    </w:p>
    <w:p w:rsidR="001D2580" w:rsidRPr="000C16FD" w:rsidRDefault="001D258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-</w:t>
      </w:r>
      <w:r w:rsidRPr="000C16FD">
        <w:rPr>
          <w:rFonts w:ascii="Times New Roman" w:hAnsi="Times New Roman" w:cs="Times New Roman"/>
          <w:sz w:val="24"/>
          <w:szCs w:val="24"/>
        </w:rPr>
        <w:tab/>
        <w:t>tanácsadás a szervezeti struktúrák racionalizálása, a változásmenedzsment területén,</w:t>
      </w:r>
    </w:p>
    <w:p w:rsidR="001D2580" w:rsidRPr="000C16FD" w:rsidRDefault="001D258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-</w:t>
      </w:r>
      <w:r w:rsidRPr="000C16FD">
        <w:rPr>
          <w:rFonts w:ascii="Times New Roman" w:hAnsi="Times New Roman" w:cs="Times New Roman"/>
          <w:sz w:val="24"/>
          <w:szCs w:val="24"/>
        </w:rPr>
        <w:tab/>
        <w:t>konzultáció és tanácsadás a vezetés részére a szervezeti stratégia elkészítésében,</w:t>
      </w:r>
    </w:p>
    <w:p w:rsidR="001D2580" w:rsidRPr="000C16FD" w:rsidRDefault="001D258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-</w:t>
      </w:r>
      <w:r w:rsidRPr="000C16FD">
        <w:rPr>
          <w:rFonts w:ascii="Times New Roman" w:hAnsi="Times New Roman" w:cs="Times New Roman"/>
          <w:sz w:val="24"/>
          <w:szCs w:val="24"/>
        </w:rPr>
        <w:tab/>
        <w:t>javaslatok megfogalmazása a költségvetési szerv működése eredményességének növelése és a belső kontrollrendszerek javítása, továbbfejlesztése érdekében, a költségvetési szerv belső szabályzatainak tartalmát, szerkezetét illetően.</w:t>
      </w:r>
    </w:p>
    <w:p w:rsidR="001D2580" w:rsidRPr="000C16FD" w:rsidRDefault="001D2580" w:rsidP="001D258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B0F" w:rsidRPr="000C16FD" w:rsidRDefault="00215215" w:rsidP="002152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A</w:t>
      </w:r>
      <w:r w:rsidR="00202B0F" w:rsidRPr="000C16FD">
        <w:rPr>
          <w:rFonts w:ascii="Times New Roman" w:hAnsi="Times New Roman" w:cs="Times New Roman"/>
          <w:sz w:val="24"/>
          <w:szCs w:val="24"/>
        </w:rPr>
        <w:t xml:space="preserve"> belső ellenőrzés teljes körű ellátására szeretnék ajánlatot tenni, </w:t>
      </w:r>
      <w:r w:rsidRPr="000C16FD">
        <w:rPr>
          <w:rFonts w:ascii="Times New Roman" w:hAnsi="Times New Roman" w:cs="Times New Roman"/>
          <w:sz w:val="24"/>
          <w:szCs w:val="24"/>
        </w:rPr>
        <w:t>melyhez</w:t>
      </w:r>
      <w:r w:rsidR="00202B0F" w:rsidRPr="000C16FD">
        <w:rPr>
          <w:rFonts w:ascii="Times New Roman" w:hAnsi="Times New Roman" w:cs="Times New Roman"/>
          <w:sz w:val="24"/>
          <w:szCs w:val="24"/>
        </w:rPr>
        <w:t xml:space="preserve"> munkatársaimmal együtt </w:t>
      </w:r>
      <w:r w:rsidR="00231C98" w:rsidRPr="000C16FD">
        <w:rPr>
          <w:rFonts w:ascii="Times New Roman" w:hAnsi="Times New Roman" w:cs="Times New Roman"/>
          <w:sz w:val="24"/>
          <w:szCs w:val="24"/>
        </w:rPr>
        <w:t xml:space="preserve">több évtizedes </w:t>
      </w:r>
      <w:r w:rsidR="00202B0F" w:rsidRPr="000C16FD">
        <w:rPr>
          <w:rFonts w:ascii="Times New Roman" w:hAnsi="Times New Roman" w:cs="Times New Roman"/>
          <w:sz w:val="24"/>
          <w:szCs w:val="24"/>
        </w:rPr>
        <w:t xml:space="preserve">költségvetési és ellenőrzési gyakorlattal rendelkezünk. </w:t>
      </w:r>
    </w:p>
    <w:p w:rsidR="00231C98" w:rsidRPr="000C16FD" w:rsidRDefault="00231C98" w:rsidP="006566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02B0F" w:rsidRPr="000C16FD" w:rsidRDefault="000C16FD" w:rsidP="000C16FD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6FD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97208A">
        <w:rPr>
          <w:rFonts w:ascii="Times New Roman" w:hAnsi="Times New Roman" w:cs="Times New Roman"/>
          <w:b/>
          <w:i/>
          <w:sz w:val="24"/>
          <w:szCs w:val="24"/>
        </w:rPr>
        <w:t>Pápak</w:t>
      </w:r>
      <w:r w:rsidRPr="000C16FD">
        <w:rPr>
          <w:rFonts w:ascii="Times New Roman" w:hAnsi="Times New Roman" w:cs="Times New Roman"/>
          <w:b/>
          <w:i/>
          <w:sz w:val="24"/>
          <w:szCs w:val="24"/>
        </w:rPr>
        <w:t xml:space="preserve">örnyéki Önkormányzatok Feladatellátó Társulása </w:t>
      </w:r>
      <w:r w:rsidR="00656691" w:rsidRPr="000C16FD">
        <w:rPr>
          <w:rFonts w:ascii="Times New Roman" w:hAnsi="Times New Roman" w:cs="Times New Roman"/>
          <w:b/>
          <w:i/>
          <w:sz w:val="24"/>
          <w:szCs w:val="24"/>
        </w:rPr>
        <w:t xml:space="preserve">belső ellenőrzési </w:t>
      </w:r>
      <w:r w:rsidR="00202B0F" w:rsidRPr="000C16FD">
        <w:rPr>
          <w:rFonts w:ascii="Times New Roman" w:hAnsi="Times New Roman" w:cs="Times New Roman"/>
          <w:b/>
          <w:i/>
          <w:sz w:val="24"/>
          <w:szCs w:val="24"/>
        </w:rPr>
        <w:t>feladatainak ellátására</w:t>
      </w:r>
      <w:r w:rsidR="00656691" w:rsidRPr="000C16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2B0F" w:rsidRPr="000C16FD">
        <w:rPr>
          <w:rFonts w:ascii="Times New Roman" w:hAnsi="Times New Roman" w:cs="Times New Roman"/>
          <w:b/>
          <w:i/>
          <w:sz w:val="24"/>
          <w:szCs w:val="24"/>
        </w:rPr>
        <w:t xml:space="preserve">az árajánlatom </w:t>
      </w:r>
      <w:r w:rsidR="00656691" w:rsidRPr="000C16FD">
        <w:rPr>
          <w:rFonts w:ascii="Times New Roman" w:hAnsi="Times New Roman" w:cs="Times New Roman"/>
          <w:b/>
          <w:i/>
          <w:sz w:val="24"/>
          <w:szCs w:val="24"/>
        </w:rPr>
        <w:t xml:space="preserve">(a belső ütemtervének </w:t>
      </w:r>
      <w:r w:rsidR="00215215" w:rsidRPr="000C16FD">
        <w:rPr>
          <w:rFonts w:ascii="Times New Roman" w:hAnsi="Times New Roman" w:cs="Times New Roman"/>
          <w:b/>
          <w:i/>
          <w:sz w:val="24"/>
          <w:szCs w:val="24"/>
        </w:rPr>
        <w:t xml:space="preserve">megfelelően </w:t>
      </w:r>
      <w:r w:rsidR="00656691" w:rsidRPr="000C16FD">
        <w:rPr>
          <w:rFonts w:ascii="Times New Roman" w:hAnsi="Times New Roman" w:cs="Times New Roman"/>
          <w:b/>
          <w:i/>
          <w:sz w:val="24"/>
          <w:szCs w:val="24"/>
        </w:rPr>
        <w:t>és a v</w:t>
      </w:r>
      <w:r w:rsidR="00231C98" w:rsidRPr="000C16FD">
        <w:rPr>
          <w:rFonts w:ascii="Times New Roman" w:hAnsi="Times New Roman" w:cs="Times New Roman"/>
          <w:b/>
          <w:i/>
          <w:sz w:val="24"/>
          <w:szCs w:val="24"/>
        </w:rPr>
        <w:t xml:space="preserve">izsgálati </w:t>
      </w:r>
      <w:proofErr w:type="gramStart"/>
      <w:r w:rsidR="00231C98" w:rsidRPr="000C16FD">
        <w:rPr>
          <w:rFonts w:ascii="Times New Roman" w:hAnsi="Times New Roman" w:cs="Times New Roman"/>
          <w:b/>
          <w:i/>
          <w:sz w:val="24"/>
          <w:szCs w:val="24"/>
        </w:rPr>
        <w:t>programnak szerint</w:t>
      </w:r>
      <w:proofErr w:type="gramEnd"/>
      <w:r w:rsidR="00656691" w:rsidRPr="000C16F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202B0F" w:rsidRPr="000C16FD">
        <w:rPr>
          <w:rFonts w:ascii="Times New Roman" w:hAnsi="Times New Roman" w:cs="Times New Roman"/>
          <w:b/>
          <w:i/>
          <w:sz w:val="24"/>
          <w:szCs w:val="24"/>
        </w:rPr>
        <w:t>bruttó</w:t>
      </w:r>
      <w:r w:rsidR="00656691" w:rsidRPr="000C16FD">
        <w:rPr>
          <w:rFonts w:ascii="Times New Roman" w:hAnsi="Times New Roman" w:cs="Times New Roman"/>
          <w:b/>
          <w:i/>
          <w:sz w:val="24"/>
          <w:szCs w:val="24"/>
        </w:rPr>
        <w:t xml:space="preserve"> 1.750.000</w:t>
      </w:r>
      <w:r w:rsidR="00202B0F" w:rsidRPr="000C16FD">
        <w:rPr>
          <w:rFonts w:ascii="Times New Roman" w:hAnsi="Times New Roman" w:cs="Times New Roman"/>
          <w:b/>
          <w:i/>
          <w:sz w:val="24"/>
          <w:szCs w:val="24"/>
        </w:rPr>
        <w:t xml:space="preserve"> Ft.</w:t>
      </w:r>
    </w:p>
    <w:p w:rsidR="00202B0F" w:rsidRPr="000C16FD" w:rsidRDefault="00202B0F" w:rsidP="006566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31C98" w:rsidRPr="000C16FD" w:rsidRDefault="00202B0F" w:rsidP="0065669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 xml:space="preserve">Árajánlatom pozitív elbírálásban </w:t>
      </w:r>
      <w:r w:rsidR="00231C98" w:rsidRPr="000C16FD">
        <w:rPr>
          <w:rFonts w:ascii="Times New Roman" w:hAnsi="Times New Roman" w:cs="Times New Roman"/>
          <w:sz w:val="24"/>
          <w:szCs w:val="24"/>
        </w:rPr>
        <w:t>és sikeres együttműködésben bízva, tisztelettel:</w:t>
      </w:r>
    </w:p>
    <w:p w:rsidR="00231C98" w:rsidRPr="000C16FD" w:rsidRDefault="00231C98" w:rsidP="006566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31C98" w:rsidRPr="000C16FD" w:rsidRDefault="00231C98" w:rsidP="006566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31C98" w:rsidRPr="000C16FD" w:rsidRDefault="00231C98" w:rsidP="006566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15215" w:rsidRPr="000C16FD" w:rsidRDefault="00215215" w:rsidP="00215215">
      <w:pPr>
        <w:pStyle w:val="Nincstrkz"/>
        <w:ind w:left="4956"/>
        <w:rPr>
          <w:rFonts w:ascii="Times New Roman" w:hAnsi="Times New Roman" w:cs="Times New Roman"/>
          <w:sz w:val="24"/>
          <w:szCs w:val="24"/>
        </w:rPr>
      </w:pPr>
    </w:p>
    <w:p w:rsidR="00231C98" w:rsidRPr="000C16FD" w:rsidRDefault="00231C98" w:rsidP="000C16FD">
      <w:pPr>
        <w:pStyle w:val="Nincstrkz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Borisz Terézia</w:t>
      </w:r>
    </w:p>
    <w:p w:rsidR="001E35CF" w:rsidRPr="000C16FD" w:rsidRDefault="001E35CF" w:rsidP="006566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E35CF" w:rsidRPr="000C16FD" w:rsidRDefault="001E35CF" w:rsidP="006566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D2580" w:rsidRPr="000C16FD" w:rsidRDefault="00215215" w:rsidP="00A0393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Pápa, 2013. augusztus 21.</w:t>
      </w:r>
    </w:p>
    <w:sectPr w:rsidR="001D2580" w:rsidRPr="000C16FD" w:rsidSect="002F63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00" w:rsidRDefault="002F6300" w:rsidP="002F6300">
      <w:pPr>
        <w:spacing w:after="0" w:line="240" w:lineRule="auto"/>
      </w:pPr>
      <w:r>
        <w:separator/>
      </w:r>
    </w:p>
  </w:endnote>
  <w:endnote w:type="continuationSeparator" w:id="0">
    <w:p w:rsidR="002F6300" w:rsidRDefault="002F6300" w:rsidP="002F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Zapf Chancery">
    <w:altName w:val="Arabic Typesetting"/>
    <w:charset w:val="EE"/>
    <w:family w:val="script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00" w:rsidRDefault="002F6300" w:rsidP="002F6300">
      <w:pPr>
        <w:spacing w:after="0" w:line="240" w:lineRule="auto"/>
      </w:pPr>
      <w:r>
        <w:separator/>
      </w:r>
    </w:p>
  </w:footnote>
  <w:footnote w:type="continuationSeparator" w:id="0">
    <w:p w:rsidR="002F6300" w:rsidRDefault="002F6300" w:rsidP="002F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00" w:rsidRPr="00D35465" w:rsidRDefault="002F6300" w:rsidP="002F6300">
    <w:pPr>
      <w:contextualSpacing/>
      <w:rPr>
        <w:rFonts w:ascii="ITC Zapf Chancery" w:hAnsi="ITC Zapf Chancery" w:cs="Times New Roman"/>
        <w:b/>
        <w:sz w:val="32"/>
        <w:szCs w:val="32"/>
      </w:rPr>
    </w:pPr>
    <w:r w:rsidRPr="00D35465">
      <w:rPr>
        <w:rFonts w:ascii="ITC Zapf Chancery" w:hAnsi="ITC Zapf Chancery" w:cs="Times New Roman"/>
        <w:b/>
        <w:sz w:val="32"/>
        <w:szCs w:val="32"/>
      </w:rPr>
      <w:t>Borisz Terézia</w:t>
    </w:r>
  </w:p>
  <w:p w:rsidR="002F6300" w:rsidRPr="00D35465" w:rsidRDefault="002F6300" w:rsidP="002F6300">
    <w:pPr>
      <w:contextualSpacing/>
      <w:rPr>
        <w:rFonts w:ascii="Times New Roman" w:hAnsi="Times New Roman" w:cs="Times New Roman"/>
        <w:i/>
        <w:sz w:val="24"/>
        <w:szCs w:val="24"/>
      </w:rPr>
    </w:pPr>
    <w:proofErr w:type="gramStart"/>
    <w:r w:rsidRPr="00D35465">
      <w:rPr>
        <w:rFonts w:ascii="Times New Roman" w:hAnsi="Times New Roman" w:cs="Times New Roman"/>
        <w:i/>
        <w:sz w:val="24"/>
        <w:szCs w:val="24"/>
      </w:rPr>
      <w:t>okleveles</w:t>
    </w:r>
    <w:proofErr w:type="gramEnd"/>
    <w:r w:rsidRPr="00D35465">
      <w:rPr>
        <w:rFonts w:ascii="Times New Roman" w:hAnsi="Times New Roman" w:cs="Times New Roman"/>
        <w:i/>
        <w:sz w:val="24"/>
        <w:szCs w:val="24"/>
      </w:rPr>
      <w:t xml:space="preserve"> könyvvizsgáló</w:t>
    </w:r>
  </w:p>
  <w:p w:rsidR="002F6300" w:rsidRPr="00D35465" w:rsidRDefault="002F6300" w:rsidP="002F6300">
    <w:pPr>
      <w:contextualSpacing/>
      <w:rPr>
        <w:rFonts w:ascii="Times New Roman" w:hAnsi="Times New Roman" w:cs="Times New Roman"/>
        <w:sz w:val="24"/>
        <w:szCs w:val="24"/>
      </w:rPr>
    </w:pPr>
    <w:proofErr w:type="gramStart"/>
    <w:r w:rsidRPr="00D35465">
      <w:rPr>
        <w:rFonts w:ascii="Times New Roman" w:hAnsi="Times New Roman" w:cs="Times New Roman"/>
        <w:i/>
        <w:sz w:val="24"/>
        <w:szCs w:val="24"/>
      </w:rPr>
      <w:t>belső</w:t>
    </w:r>
    <w:proofErr w:type="gramEnd"/>
    <w:r w:rsidRPr="00D35465">
      <w:rPr>
        <w:rFonts w:ascii="Times New Roman" w:hAnsi="Times New Roman" w:cs="Times New Roman"/>
        <w:i/>
        <w:sz w:val="24"/>
        <w:szCs w:val="24"/>
      </w:rPr>
      <w:t xml:space="preserve"> ellenőri </w:t>
    </w:r>
    <w:proofErr w:type="spellStart"/>
    <w:r w:rsidRPr="00D35465">
      <w:rPr>
        <w:rFonts w:ascii="Times New Roman" w:hAnsi="Times New Roman" w:cs="Times New Roman"/>
        <w:i/>
        <w:sz w:val="24"/>
        <w:szCs w:val="24"/>
      </w:rPr>
      <w:t>reg</w:t>
    </w:r>
    <w:proofErr w:type="spellEnd"/>
    <w:r w:rsidRPr="00D35465">
      <w:rPr>
        <w:rFonts w:ascii="Times New Roman" w:hAnsi="Times New Roman" w:cs="Times New Roman"/>
        <w:i/>
        <w:sz w:val="24"/>
        <w:szCs w:val="24"/>
      </w:rPr>
      <w:t xml:space="preserve">. </w:t>
    </w:r>
    <w:proofErr w:type="gramStart"/>
    <w:r w:rsidRPr="00D35465">
      <w:rPr>
        <w:rFonts w:ascii="Times New Roman" w:hAnsi="Times New Roman" w:cs="Times New Roman"/>
        <w:i/>
        <w:sz w:val="24"/>
        <w:szCs w:val="24"/>
      </w:rPr>
      <w:t>szám</w:t>
    </w:r>
    <w:proofErr w:type="gramEnd"/>
    <w:r w:rsidRPr="00D35465">
      <w:rPr>
        <w:rFonts w:ascii="Times New Roman" w:hAnsi="Times New Roman" w:cs="Times New Roman"/>
        <w:i/>
        <w:sz w:val="24"/>
        <w:szCs w:val="24"/>
      </w:rPr>
      <w:t>: 5114002</w:t>
    </w:r>
  </w:p>
  <w:p w:rsidR="002F6300" w:rsidRDefault="002F6300" w:rsidP="002F6300">
    <w:pPr>
      <w:pBdr>
        <w:bottom w:val="single" w:sz="6" w:space="1" w:color="auto"/>
      </w:pBdr>
      <w:contextualSpacing/>
    </w:pPr>
    <w:r w:rsidRPr="00D35465">
      <w:rPr>
        <w:rFonts w:ascii="Times New Roman" w:hAnsi="Times New Roman" w:cs="Times New Roman"/>
        <w:b/>
        <w:sz w:val="24"/>
        <w:szCs w:val="24"/>
      </w:rPr>
      <w:sym w:font="Wingdings" w:char="F02A"/>
    </w:r>
    <w:r w:rsidRPr="00D35465">
      <w:rPr>
        <w:rFonts w:ascii="Times New Roman" w:hAnsi="Times New Roman" w:cs="Times New Roman"/>
        <w:b/>
        <w:sz w:val="24"/>
        <w:szCs w:val="24"/>
      </w:rPr>
      <w:t xml:space="preserve"> 8500 Pápa, Szellő u. 1.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D35465">
      <w:rPr>
        <w:rFonts w:ascii="Times New Roman" w:hAnsi="Times New Roman" w:cs="Times New Roman"/>
        <w:b/>
        <w:sz w:val="24"/>
        <w:szCs w:val="24"/>
      </w:rPr>
      <w:sym w:font="Wingdings 2" w:char="F027"/>
    </w:r>
    <w:r w:rsidRPr="00D35465">
      <w:rPr>
        <w:rFonts w:ascii="Times New Roman" w:hAnsi="Times New Roman" w:cs="Times New Roman"/>
        <w:b/>
        <w:sz w:val="24"/>
        <w:szCs w:val="24"/>
      </w:rPr>
      <w:t xml:space="preserve">: </w:t>
    </w:r>
    <w:r>
      <w:rPr>
        <w:rFonts w:ascii="Times New Roman" w:hAnsi="Times New Roman" w:cs="Times New Roman"/>
        <w:b/>
        <w:sz w:val="24"/>
        <w:szCs w:val="24"/>
      </w:rPr>
      <w:t>+3620/3378177</w:t>
    </w:r>
  </w:p>
  <w:p w:rsidR="002F6300" w:rsidRDefault="002F6300">
    <w:pPr>
      <w:pStyle w:val="lfej"/>
    </w:pPr>
  </w:p>
  <w:p w:rsidR="002F6300" w:rsidRDefault="002F63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33"/>
    <w:rsid w:val="000A73F5"/>
    <w:rsid w:val="000C16FD"/>
    <w:rsid w:val="001D2580"/>
    <w:rsid w:val="001E35CF"/>
    <w:rsid w:val="00202B0F"/>
    <w:rsid w:val="00215215"/>
    <w:rsid w:val="00231C98"/>
    <w:rsid w:val="002F6300"/>
    <w:rsid w:val="00656691"/>
    <w:rsid w:val="0097208A"/>
    <w:rsid w:val="00A03933"/>
    <w:rsid w:val="00F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0393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F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6300"/>
  </w:style>
  <w:style w:type="paragraph" w:styleId="llb">
    <w:name w:val="footer"/>
    <w:basedOn w:val="Norml"/>
    <w:link w:val="llbChar"/>
    <w:uiPriority w:val="99"/>
    <w:semiHidden/>
    <w:unhideWhenUsed/>
    <w:rsid w:val="002F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F6300"/>
  </w:style>
  <w:style w:type="paragraph" w:styleId="Buborkszveg">
    <w:name w:val="Balloon Text"/>
    <w:basedOn w:val="Norml"/>
    <w:link w:val="BuborkszvegChar"/>
    <w:uiPriority w:val="99"/>
    <w:semiHidden/>
    <w:unhideWhenUsed/>
    <w:rsid w:val="002F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0393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F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6300"/>
  </w:style>
  <w:style w:type="paragraph" w:styleId="llb">
    <w:name w:val="footer"/>
    <w:basedOn w:val="Norml"/>
    <w:link w:val="llbChar"/>
    <w:uiPriority w:val="99"/>
    <w:semiHidden/>
    <w:unhideWhenUsed/>
    <w:rsid w:val="002F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F6300"/>
  </w:style>
  <w:style w:type="paragraph" w:styleId="Buborkszveg">
    <w:name w:val="Balloon Text"/>
    <w:basedOn w:val="Norml"/>
    <w:link w:val="BuborkszvegChar"/>
    <w:uiPriority w:val="99"/>
    <w:semiHidden/>
    <w:unhideWhenUsed/>
    <w:rsid w:val="002F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borbélyné-t</dc:creator>
  <cp:lastModifiedBy>VLG</cp:lastModifiedBy>
  <cp:revision>2</cp:revision>
  <cp:lastPrinted>2013-09-09T09:13:00Z</cp:lastPrinted>
  <dcterms:created xsi:type="dcterms:W3CDTF">2013-09-09T10:18:00Z</dcterms:created>
  <dcterms:modified xsi:type="dcterms:W3CDTF">2013-09-09T10:18:00Z</dcterms:modified>
</cp:coreProperties>
</file>